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0456" w:type="dxa"/>
        <w:tblLook w:val="01E0" w:firstRow="1" w:lastRow="1" w:firstColumn="1" w:lastColumn="1" w:noHBand="0" w:noVBand="0"/>
      </w:tblPr>
      <w:tblGrid>
        <w:gridCol w:w="252"/>
        <w:gridCol w:w="10204"/>
      </w:tblGrid>
      <w:tr w:rsidR="00E45303" w:rsidRPr="003D05C8" w:rsidTr="00A60A59">
        <w:trPr>
          <w:trHeight w:val="2076"/>
        </w:trPr>
        <w:tc>
          <w:tcPr>
            <w:tcW w:w="252" w:type="dxa"/>
          </w:tcPr>
          <w:p w:rsidR="00E45303" w:rsidRPr="003D05C8" w:rsidRDefault="00E45303" w:rsidP="00CB07C8">
            <w:pPr>
              <w:ind w:left="567" w:right="356" w:hanging="284"/>
              <w:jc w:val="center"/>
            </w:pPr>
          </w:p>
        </w:tc>
        <w:tc>
          <w:tcPr>
            <w:tcW w:w="10204" w:type="dxa"/>
          </w:tcPr>
          <w:p w:rsidR="00776D07" w:rsidRDefault="00EC6957" w:rsidP="00C261EF">
            <w:pPr>
              <w:spacing w:after="0"/>
              <w:ind w:right="340" w:firstLine="2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Межрегиональная а</w:t>
            </w:r>
            <w:r w:rsidR="00EA6890" w:rsidRPr="00EA6890">
              <w:rPr>
                <w:b/>
                <w:sz w:val="32"/>
                <w:szCs w:val="32"/>
              </w:rPr>
              <w:t xml:space="preserve">ссоциация </w:t>
            </w:r>
            <w:r w:rsidR="00E45303" w:rsidRPr="00EA6890">
              <w:rPr>
                <w:b/>
                <w:sz w:val="32"/>
                <w:szCs w:val="32"/>
              </w:rPr>
              <w:t>сельскохозяйств</w:t>
            </w:r>
            <w:r w:rsidR="00EA6890" w:rsidRPr="00EA6890">
              <w:rPr>
                <w:b/>
                <w:sz w:val="32"/>
                <w:szCs w:val="32"/>
              </w:rPr>
              <w:t>енных</w:t>
            </w:r>
          </w:p>
          <w:p w:rsidR="00EA6890" w:rsidRDefault="00E45303" w:rsidP="00C261EF">
            <w:pPr>
              <w:spacing w:after="0"/>
              <w:ind w:right="340" w:firstLine="29"/>
              <w:jc w:val="center"/>
              <w:rPr>
                <w:b/>
                <w:i/>
                <w:sz w:val="32"/>
                <w:szCs w:val="32"/>
              </w:rPr>
            </w:pPr>
            <w:r w:rsidRPr="00EA6890">
              <w:rPr>
                <w:b/>
                <w:sz w:val="32"/>
                <w:szCs w:val="32"/>
              </w:rPr>
              <w:t xml:space="preserve"> </w:t>
            </w:r>
            <w:r w:rsidR="00EC6957">
              <w:rPr>
                <w:b/>
                <w:sz w:val="32"/>
                <w:szCs w:val="32"/>
              </w:rPr>
              <w:t xml:space="preserve">кредитных </w:t>
            </w:r>
            <w:r w:rsidR="00EA6890" w:rsidRPr="00EA6890">
              <w:rPr>
                <w:b/>
                <w:sz w:val="32"/>
                <w:szCs w:val="32"/>
              </w:rPr>
              <w:t>потребительских кооперативов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EC6957" w:rsidRDefault="00E45303" w:rsidP="0080100A">
            <w:pPr>
              <w:spacing w:after="0"/>
              <w:ind w:right="340"/>
              <w:jc w:val="center"/>
              <w:rPr>
                <w:b/>
                <w:sz w:val="32"/>
                <w:szCs w:val="32"/>
              </w:rPr>
            </w:pPr>
            <w:r w:rsidRPr="00EC6957">
              <w:rPr>
                <w:b/>
                <w:sz w:val="48"/>
                <w:szCs w:val="48"/>
              </w:rPr>
              <w:t>«</w:t>
            </w:r>
            <w:r w:rsidR="00EA6890" w:rsidRPr="00EC6957">
              <w:rPr>
                <w:b/>
                <w:sz w:val="48"/>
                <w:szCs w:val="48"/>
              </w:rPr>
              <w:t>Единство</w:t>
            </w:r>
            <w:r w:rsidRPr="00EC6957">
              <w:rPr>
                <w:b/>
                <w:sz w:val="48"/>
                <w:szCs w:val="48"/>
              </w:rPr>
              <w:t>»</w:t>
            </w:r>
            <w:r w:rsidR="00EC6957">
              <w:rPr>
                <w:b/>
                <w:sz w:val="72"/>
                <w:szCs w:val="72"/>
              </w:rPr>
              <w:t xml:space="preserve"> </w:t>
            </w:r>
          </w:p>
          <w:p w:rsidR="00E45303" w:rsidRPr="003D05C8" w:rsidRDefault="00EC6957" w:rsidP="0080100A">
            <w:pPr>
              <w:spacing w:after="0"/>
              <w:ind w:right="340"/>
              <w:jc w:val="center"/>
              <w:rPr>
                <w:sz w:val="72"/>
                <w:szCs w:val="72"/>
              </w:rPr>
            </w:pPr>
            <w:r w:rsidRPr="00EC6957">
              <w:rPr>
                <w:b/>
                <w:sz w:val="32"/>
                <w:szCs w:val="32"/>
              </w:rPr>
              <w:t>(МА СКПК «Единство»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E45303" w:rsidRPr="008508E6" w:rsidTr="00A60A59">
        <w:trPr>
          <w:trHeight w:val="2251"/>
        </w:trPr>
        <w:tc>
          <w:tcPr>
            <w:tcW w:w="10456" w:type="dxa"/>
            <w:gridSpan w:val="2"/>
          </w:tcPr>
          <w:p w:rsidR="00E45303" w:rsidRPr="00D15D07" w:rsidRDefault="00E45303" w:rsidP="002875B0">
            <w:pPr>
              <w:ind w:right="645"/>
              <w:jc w:val="center"/>
              <w:rPr>
                <w:sz w:val="20"/>
                <w:szCs w:val="20"/>
              </w:rPr>
            </w:pPr>
            <w:r w:rsidRPr="008508E6">
              <w:rPr>
                <w:sz w:val="20"/>
                <w:szCs w:val="20"/>
              </w:rPr>
              <w:t>3980</w:t>
            </w:r>
            <w:r w:rsidR="00EA6890">
              <w:rPr>
                <w:sz w:val="20"/>
                <w:szCs w:val="20"/>
              </w:rPr>
              <w:t>07</w:t>
            </w:r>
            <w:r w:rsidRPr="008508E6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8508E6">
              <w:rPr>
                <w:sz w:val="20"/>
                <w:szCs w:val="20"/>
              </w:rPr>
              <w:t>Липецк,</w:t>
            </w:r>
            <w:r>
              <w:rPr>
                <w:sz w:val="20"/>
                <w:szCs w:val="20"/>
              </w:rPr>
              <w:t xml:space="preserve"> </w:t>
            </w:r>
            <w:r w:rsidRPr="008508E6">
              <w:rPr>
                <w:sz w:val="20"/>
                <w:szCs w:val="20"/>
              </w:rPr>
              <w:t>ул.</w:t>
            </w:r>
            <w:r w:rsidR="00EA6890">
              <w:rPr>
                <w:sz w:val="20"/>
                <w:szCs w:val="20"/>
              </w:rPr>
              <w:t>Студёновская</w:t>
            </w:r>
            <w:r>
              <w:rPr>
                <w:sz w:val="20"/>
                <w:szCs w:val="20"/>
              </w:rPr>
              <w:t>,</w:t>
            </w:r>
            <w:r w:rsidR="00EA6890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,</w:t>
            </w:r>
            <w:r w:rsidR="00EA6890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(</w:t>
            </w:r>
            <w:r w:rsidR="00CC3507">
              <w:rPr>
                <w:sz w:val="20"/>
                <w:szCs w:val="20"/>
              </w:rPr>
              <w:t>474</w:t>
            </w:r>
            <w:r w:rsidR="00EA6890">
              <w:rPr>
                <w:sz w:val="20"/>
                <w:szCs w:val="20"/>
              </w:rPr>
              <w:t>)</w:t>
            </w:r>
            <w:r w:rsidR="00CC3507">
              <w:rPr>
                <w:sz w:val="20"/>
                <w:szCs w:val="20"/>
              </w:rPr>
              <w:t>2716489</w:t>
            </w:r>
            <w:r w:rsidRPr="008508E6">
              <w:rPr>
                <w:sz w:val="20"/>
                <w:szCs w:val="20"/>
              </w:rPr>
              <w:t>, ИНН</w:t>
            </w:r>
            <w:r w:rsidR="00EA6890">
              <w:rPr>
                <w:sz w:val="20"/>
                <w:szCs w:val="20"/>
              </w:rPr>
              <w:t>/КПП</w:t>
            </w:r>
            <w:r w:rsidRPr="008508E6">
              <w:rPr>
                <w:sz w:val="20"/>
                <w:szCs w:val="20"/>
              </w:rPr>
              <w:t xml:space="preserve"> 4825</w:t>
            </w:r>
            <w:r w:rsidR="00EA6890">
              <w:rPr>
                <w:sz w:val="20"/>
                <w:szCs w:val="20"/>
              </w:rPr>
              <w:t>128305</w:t>
            </w:r>
            <w:r w:rsidRPr="008508E6">
              <w:rPr>
                <w:sz w:val="20"/>
                <w:szCs w:val="20"/>
              </w:rPr>
              <w:t>/482501001</w:t>
            </w:r>
            <w:r>
              <w:rPr>
                <w:sz w:val="20"/>
                <w:szCs w:val="20"/>
              </w:rPr>
              <w:t xml:space="preserve"> </w:t>
            </w:r>
            <w:r w:rsidRPr="008508E6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 xml:space="preserve"> </w:t>
            </w:r>
            <w:r w:rsidR="00EA6890">
              <w:rPr>
                <w:sz w:val="20"/>
                <w:szCs w:val="20"/>
              </w:rPr>
              <w:t>1174827020224</w:t>
            </w:r>
            <w:r w:rsidRPr="008508E6">
              <w:rPr>
                <w:sz w:val="20"/>
                <w:szCs w:val="20"/>
              </w:rPr>
              <w:t xml:space="preserve">, </w:t>
            </w:r>
            <w:r w:rsidR="00EA6890">
              <w:rPr>
                <w:sz w:val="20"/>
                <w:szCs w:val="20"/>
              </w:rPr>
              <w:t>р</w:t>
            </w:r>
            <w:r w:rsidRPr="008508E6">
              <w:rPr>
                <w:sz w:val="20"/>
                <w:szCs w:val="20"/>
              </w:rPr>
              <w:t>/с №40703810</w:t>
            </w:r>
            <w:r w:rsidR="00EA6890">
              <w:rPr>
                <w:sz w:val="20"/>
                <w:szCs w:val="20"/>
              </w:rPr>
              <w:t>235</w:t>
            </w:r>
            <w:r w:rsidRPr="008508E6">
              <w:rPr>
                <w:sz w:val="20"/>
                <w:szCs w:val="20"/>
              </w:rPr>
              <w:t>00000</w:t>
            </w:r>
            <w:r w:rsidR="00EA6890">
              <w:rPr>
                <w:sz w:val="20"/>
                <w:szCs w:val="20"/>
              </w:rPr>
              <w:t>1071</w:t>
            </w:r>
            <w:r w:rsidRPr="008508E6">
              <w:rPr>
                <w:sz w:val="20"/>
                <w:szCs w:val="20"/>
              </w:rPr>
              <w:t xml:space="preserve"> в Липецком </w:t>
            </w:r>
            <w:r w:rsidR="00EA6890">
              <w:rPr>
                <w:sz w:val="20"/>
                <w:szCs w:val="20"/>
              </w:rPr>
              <w:t>отделении</w:t>
            </w:r>
            <w:r w:rsidRPr="008508E6">
              <w:rPr>
                <w:sz w:val="20"/>
                <w:szCs w:val="20"/>
              </w:rPr>
              <w:t xml:space="preserve"> №8593</w:t>
            </w:r>
            <w:r w:rsidR="00EA6890">
              <w:rPr>
                <w:sz w:val="20"/>
                <w:szCs w:val="20"/>
              </w:rPr>
              <w:t xml:space="preserve"> ПАО Сбербанк</w:t>
            </w:r>
            <w:r w:rsidRPr="008508E6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8508E6">
              <w:rPr>
                <w:sz w:val="20"/>
                <w:szCs w:val="20"/>
              </w:rPr>
              <w:t>Липецк, к/с 30101810800000000604, БИК 044206604</w:t>
            </w:r>
            <w:r w:rsidR="00D15D07">
              <w:rPr>
                <w:sz w:val="20"/>
                <w:szCs w:val="20"/>
              </w:rPr>
              <w:t xml:space="preserve">, </w:t>
            </w:r>
            <w:hyperlink r:id="rId7" w:history="1">
              <w:r w:rsidR="00C261EF" w:rsidRPr="008F35A0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C261EF" w:rsidRPr="008F35A0">
                <w:rPr>
                  <w:rStyle w:val="a5"/>
                  <w:sz w:val="20"/>
                  <w:szCs w:val="20"/>
                </w:rPr>
                <w:t>://</w:t>
              </w:r>
              <w:r w:rsidR="00C261EF" w:rsidRPr="008F35A0">
                <w:rPr>
                  <w:rStyle w:val="a5"/>
                  <w:sz w:val="20"/>
                  <w:szCs w:val="20"/>
                  <w:lang w:val="en-US"/>
                </w:rPr>
                <w:t>aspkkedinstvo</w:t>
              </w:r>
              <w:r w:rsidR="00C261EF" w:rsidRPr="008F35A0">
                <w:rPr>
                  <w:rStyle w:val="a5"/>
                  <w:sz w:val="20"/>
                  <w:szCs w:val="20"/>
                </w:rPr>
                <w:t>.</w:t>
              </w:r>
              <w:r w:rsidR="00C261EF" w:rsidRPr="008F35A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D15D07">
              <w:rPr>
                <w:sz w:val="20"/>
                <w:szCs w:val="20"/>
              </w:rPr>
              <w:t xml:space="preserve">, </w:t>
            </w:r>
            <w:r w:rsidR="00D15D07">
              <w:rPr>
                <w:sz w:val="20"/>
                <w:szCs w:val="20"/>
                <w:lang w:val="en-US"/>
              </w:rPr>
              <w:t>E</w:t>
            </w:r>
            <w:r w:rsidR="00D15D07" w:rsidRPr="00D15D07">
              <w:rPr>
                <w:sz w:val="20"/>
                <w:szCs w:val="20"/>
              </w:rPr>
              <w:t>-</w:t>
            </w:r>
            <w:r w:rsidR="00D15D07">
              <w:rPr>
                <w:sz w:val="20"/>
                <w:szCs w:val="20"/>
                <w:lang w:val="en-US"/>
              </w:rPr>
              <w:t>m</w:t>
            </w:r>
            <w:r w:rsidR="00D15D07" w:rsidRPr="00D15D07">
              <w:rPr>
                <w:sz w:val="20"/>
                <w:szCs w:val="20"/>
              </w:rPr>
              <w:t xml:space="preserve">: </w:t>
            </w:r>
            <w:r w:rsidR="00D15D07">
              <w:rPr>
                <w:sz w:val="20"/>
                <w:szCs w:val="20"/>
                <w:lang w:val="en-US"/>
              </w:rPr>
              <w:t>edinstvo</w:t>
            </w:r>
            <w:r w:rsidR="00D15D07" w:rsidRPr="00D15D07">
              <w:rPr>
                <w:sz w:val="20"/>
                <w:szCs w:val="20"/>
              </w:rPr>
              <w:t>48@</w:t>
            </w:r>
            <w:r w:rsidR="00D15D07">
              <w:rPr>
                <w:sz w:val="20"/>
                <w:szCs w:val="20"/>
                <w:lang w:val="en-US"/>
              </w:rPr>
              <w:t>yandex</w:t>
            </w:r>
            <w:r w:rsidR="00D15D07" w:rsidRPr="00D15D07">
              <w:rPr>
                <w:sz w:val="20"/>
                <w:szCs w:val="20"/>
              </w:rPr>
              <w:t>.</w:t>
            </w:r>
            <w:r w:rsidR="00D15D07">
              <w:rPr>
                <w:sz w:val="20"/>
                <w:szCs w:val="20"/>
                <w:lang w:val="en-US"/>
              </w:rPr>
              <w:t>ru</w:t>
            </w:r>
          </w:p>
          <w:p w:rsidR="00AE43A2" w:rsidRPr="00B21C3F" w:rsidRDefault="00AE43A2" w:rsidP="00AE43A2">
            <w:pPr>
              <w:spacing w:after="0"/>
              <w:ind w:right="340"/>
              <w:rPr>
                <w:sz w:val="28"/>
                <w:szCs w:val="28"/>
              </w:rPr>
            </w:pPr>
            <w:r w:rsidRPr="00B21C3F">
              <w:rPr>
                <w:bCs/>
                <w:sz w:val="28"/>
                <w:szCs w:val="28"/>
                <w:lang w:eastAsia="ru-RU"/>
              </w:rPr>
              <w:t xml:space="preserve">               </w:t>
            </w:r>
            <w:r w:rsidRPr="00B21C3F">
              <w:rPr>
                <w:b/>
                <w:sz w:val="28"/>
                <w:szCs w:val="28"/>
              </w:rPr>
              <w:t xml:space="preserve"> </w:t>
            </w:r>
          </w:p>
          <w:p w:rsidR="00C73EA1" w:rsidRPr="00B21C3F" w:rsidRDefault="00AE43A2" w:rsidP="005B65A3">
            <w:pPr>
              <w:spacing w:after="0"/>
              <w:ind w:right="645"/>
              <w:jc w:val="both"/>
              <w:rPr>
                <w:bCs/>
                <w:sz w:val="28"/>
                <w:szCs w:val="28"/>
                <w:lang w:eastAsia="ru-RU"/>
              </w:rPr>
            </w:pPr>
            <w:r w:rsidRPr="00B21C3F">
              <w:rPr>
                <w:bCs/>
                <w:sz w:val="28"/>
                <w:szCs w:val="28"/>
                <w:lang w:eastAsia="ru-RU"/>
              </w:rPr>
              <w:t xml:space="preserve">           Межрегиональная ассоциация сельскохозяйственных кредитных потребительских кооперативов «Единство» направляет перечень вопросов</w:t>
            </w:r>
            <w:r w:rsidR="005B65A3">
              <w:rPr>
                <w:bCs/>
                <w:sz w:val="28"/>
                <w:szCs w:val="28"/>
                <w:lang w:eastAsia="ru-RU"/>
              </w:rPr>
              <w:t xml:space="preserve"> по регулированию деятельности СКПК</w:t>
            </w:r>
            <w:r w:rsidRPr="00B21C3F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E43A2" w:rsidRPr="00B21C3F" w:rsidRDefault="00B146CE" w:rsidP="00B146CE">
            <w:pPr>
              <w:tabs>
                <w:tab w:val="left" w:pos="615"/>
              </w:tabs>
              <w:spacing w:after="0"/>
              <w:ind w:right="645" w:firstLine="604"/>
              <w:jc w:val="both"/>
              <w:rPr>
                <w:bCs/>
                <w:sz w:val="28"/>
                <w:szCs w:val="28"/>
                <w:lang w:eastAsia="ru-RU"/>
              </w:rPr>
            </w:pPr>
            <w:r w:rsidRPr="00B21C3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AE43A2" w:rsidRPr="00B21C3F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Pr="00B21C3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B21C3F">
              <w:rPr>
                <w:bCs/>
                <w:sz w:val="28"/>
                <w:szCs w:val="28"/>
                <w:lang w:eastAsia="ru-RU"/>
              </w:rPr>
              <w:t xml:space="preserve">  </w:t>
            </w:r>
            <w:r w:rsidR="00AE43A2" w:rsidRPr="00B21C3F">
              <w:rPr>
                <w:bCs/>
                <w:sz w:val="28"/>
                <w:szCs w:val="28"/>
                <w:lang w:eastAsia="ru-RU"/>
              </w:rPr>
              <w:t>предполагаемые сроки вступления в силу проекта указани</w:t>
            </w:r>
            <w:r w:rsidR="000F6897" w:rsidRPr="00B21C3F">
              <w:rPr>
                <w:bCs/>
                <w:sz w:val="28"/>
                <w:szCs w:val="28"/>
                <w:lang w:eastAsia="ru-RU"/>
              </w:rPr>
              <w:t>я</w:t>
            </w:r>
            <w:r w:rsidR="00AE43A2" w:rsidRPr="00B21C3F">
              <w:rPr>
                <w:bCs/>
                <w:sz w:val="28"/>
                <w:szCs w:val="28"/>
                <w:lang w:eastAsia="ru-RU"/>
              </w:rPr>
              <w:t xml:space="preserve"> Банка России</w:t>
            </w:r>
            <w:r w:rsidRPr="00B21C3F">
              <w:rPr>
                <w:bCs/>
                <w:sz w:val="28"/>
                <w:szCs w:val="28"/>
                <w:lang w:eastAsia="ru-RU"/>
              </w:rPr>
              <w:t xml:space="preserve"> (по состоянию на 12.08.</w:t>
            </w:r>
            <w:r w:rsidR="000F6897" w:rsidRPr="00B21C3F">
              <w:rPr>
                <w:bCs/>
                <w:sz w:val="28"/>
                <w:szCs w:val="28"/>
                <w:lang w:eastAsia="ru-RU"/>
              </w:rPr>
              <w:t>2019</w:t>
            </w:r>
            <w:r w:rsidRPr="00B21C3F">
              <w:rPr>
                <w:bCs/>
                <w:sz w:val="28"/>
                <w:szCs w:val="28"/>
                <w:lang w:eastAsia="ru-RU"/>
              </w:rPr>
              <w:t>г.</w:t>
            </w:r>
            <w:r w:rsidR="000F6897" w:rsidRPr="00B21C3F">
              <w:rPr>
                <w:bCs/>
                <w:sz w:val="28"/>
                <w:szCs w:val="28"/>
                <w:lang w:eastAsia="ru-RU"/>
              </w:rPr>
              <w:t>)</w:t>
            </w:r>
            <w:r w:rsidR="00AE43A2" w:rsidRPr="00B21C3F">
              <w:rPr>
                <w:bCs/>
                <w:sz w:val="28"/>
                <w:szCs w:val="28"/>
                <w:lang w:eastAsia="ru-RU"/>
              </w:rPr>
              <w:t xml:space="preserve"> «О правилах наличных расчетов»</w:t>
            </w:r>
            <w:r w:rsidRPr="00B21C3F">
              <w:rPr>
                <w:bCs/>
                <w:sz w:val="28"/>
                <w:szCs w:val="28"/>
                <w:lang w:eastAsia="ru-RU"/>
              </w:rPr>
              <w:t xml:space="preserve"> (взамен существующего Указания Банка России от 07.10.2013 №</w:t>
            </w:r>
            <w:r w:rsidR="00AE43A2" w:rsidRPr="00B21C3F">
              <w:rPr>
                <w:bCs/>
                <w:sz w:val="28"/>
                <w:szCs w:val="28"/>
                <w:lang w:eastAsia="ru-RU"/>
              </w:rPr>
              <w:t xml:space="preserve"> 3073-У</w:t>
            </w:r>
            <w:r w:rsidRPr="00B21C3F">
              <w:rPr>
                <w:bCs/>
                <w:sz w:val="28"/>
                <w:szCs w:val="28"/>
                <w:lang w:eastAsia="ru-RU"/>
              </w:rPr>
              <w:t xml:space="preserve"> «Об осуществлении наличных расчетов»</w:t>
            </w:r>
            <w:r w:rsidR="00AE43A2" w:rsidRPr="00B21C3F">
              <w:rPr>
                <w:bCs/>
                <w:sz w:val="28"/>
                <w:szCs w:val="28"/>
                <w:lang w:eastAsia="ru-RU"/>
              </w:rPr>
              <w:t>);</w:t>
            </w:r>
          </w:p>
          <w:p w:rsidR="00AE43A2" w:rsidRPr="00B21C3F" w:rsidRDefault="00B146CE" w:rsidP="00B146CE">
            <w:pPr>
              <w:tabs>
                <w:tab w:val="left" w:pos="615"/>
              </w:tabs>
              <w:spacing w:after="0"/>
              <w:ind w:right="645" w:firstLine="604"/>
              <w:jc w:val="both"/>
              <w:rPr>
                <w:bCs/>
                <w:sz w:val="28"/>
                <w:szCs w:val="28"/>
                <w:lang w:eastAsia="ru-RU"/>
              </w:rPr>
            </w:pPr>
            <w:r w:rsidRPr="00B21C3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AE43A2" w:rsidRPr="00B21C3F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Pr="00B21C3F">
              <w:rPr>
                <w:bCs/>
                <w:sz w:val="28"/>
                <w:szCs w:val="28"/>
                <w:lang w:eastAsia="ru-RU"/>
              </w:rPr>
              <w:t xml:space="preserve">    </w:t>
            </w:r>
            <w:r w:rsidR="00AE43A2" w:rsidRPr="00B21C3F">
              <w:rPr>
                <w:bCs/>
                <w:sz w:val="28"/>
                <w:szCs w:val="28"/>
                <w:lang w:eastAsia="ru-RU"/>
              </w:rPr>
              <w:t>перспективы смещения сроков перехода СКПК на новый план счетов;</w:t>
            </w:r>
          </w:p>
          <w:p w:rsidR="00AE43A2" w:rsidRPr="00B21C3F" w:rsidRDefault="00B146CE" w:rsidP="00B146CE">
            <w:pPr>
              <w:tabs>
                <w:tab w:val="left" w:pos="615"/>
              </w:tabs>
              <w:spacing w:after="0"/>
              <w:ind w:right="645" w:firstLine="604"/>
              <w:rPr>
                <w:bCs/>
                <w:sz w:val="28"/>
                <w:szCs w:val="28"/>
                <w:lang w:eastAsia="ru-RU"/>
              </w:rPr>
            </w:pPr>
            <w:r w:rsidRPr="00B21C3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AE43A2" w:rsidRPr="00B21C3F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Pr="00B21C3F">
              <w:rPr>
                <w:bCs/>
                <w:sz w:val="28"/>
                <w:szCs w:val="28"/>
                <w:lang w:eastAsia="ru-RU"/>
              </w:rPr>
              <w:t xml:space="preserve">    </w:t>
            </w:r>
            <w:r w:rsidR="00AE43A2" w:rsidRPr="00B21C3F">
              <w:rPr>
                <w:bCs/>
                <w:sz w:val="28"/>
                <w:szCs w:val="28"/>
                <w:lang w:eastAsia="ru-RU"/>
              </w:rPr>
              <w:t>перспективы оптимизации (сокращения) числа обязательных финансовых нормативов для СКПК;</w:t>
            </w:r>
          </w:p>
          <w:p w:rsidR="00202DE5" w:rsidRDefault="00AE43A2" w:rsidP="00CA024C">
            <w:pPr>
              <w:spacing w:after="0"/>
              <w:ind w:right="645" w:firstLine="604"/>
              <w:jc w:val="both"/>
              <w:rPr>
                <w:bCs/>
                <w:sz w:val="28"/>
                <w:szCs w:val="28"/>
                <w:lang w:eastAsia="ru-RU"/>
              </w:rPr>
            </w:pPr>
            <w:r w:rsidRPr="00B21C3F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0F6437" w:rsidRPr="00B21C3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B21C3F">
              <w:rPr>
                <w:bCs/>
                <w:sz w:val="28"/>
                <w:szCs w:val="28"/>
                <w:lang w:eastAsia="ru-RU"/>
              </w:rPr>
              <w:t xml:space="preserve">    </w:t>
            </w:r>
            <w:r w:rsidRPr="00B21C3F">
              <w:rPr>
                <w:bCs/>
                <w:sz w:val="28"/>
                <w:szCs w:val="28"/>
                <w:lang w:eastAsia="ru-RU"/>
              </w:rPr>
              <w:t xml:space="preserve">перспективы рассмотрения вопроса о смягчении требований к СКПК в части требований  </w:t>
            </w:r>
            <w:r w:rsidR="000F6437" w:rsidRPr="00B21C3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C6529F" w:rsidRPr="00B21C3F">
              <w:rPr>
                <w:bCs/>
                <w:sz w:val="28"/>
                <w:szCs w:val="28"/>
                <w:lang w:eastAsia="ru-RU"/>
              </w:rPr>
              <w:t>законодательства</w:t>
            </w:r>
            <w:r w:rsidRPr="00B21C3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0F6437" w:rsidRPr="00B21C3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B21C3F">
              <w:rPr>
                <w:bCs/>
                <w:sz w:val="28"/>
                <w:szCs w:val="28"/>
                <w:lang w:eastAsia="ru-RU"/>
              </w:rPr>
              <w:t xml:space="preserve">ПОД/ФТ </w:t>
            </w:r>
            <w:r w:rsidR="000F6437" w:rsidRPr="00B21C3F">
              <w:rPr>
                <w:bCs/>
                <w:sz w:val="28"/>
                <w:szCs w:val="28"/>
                <w:lang w:eastAsia="ru-RU"/>
              </w:rPr>
              <w:t xml:space="preserve">(Федеральный закон №115-ФЗ  от 07.08.2001) - </w:t>
            </w:r>
            <w:r w:rsidR="001773B0" w:rsidRPr="00B21C3F">
              <w:rPr>
                <w:bCs/>
                <w:sz w:val="28"/>
                <w:szCs w:val="28"/>
                <w:lang w:eastAsia="ru-RU"/>
              </w:rPr>
              <w:t xml:space="preserve">исключение двойного </w:t>
            </w:r>
            <w:r w:rsidR="00C6529F" w:rsidRPr="00B21C3F">
              <w:rPr>
                <w:bCs/>
                <w:sz w:val="28"/>
                <w:szCs w:val="28"/>
                <w:lang w:eastAsia="ru-RU"/>
              </w:rPr>
              <w:t xml:space="preserve">внутреннего </w:t>
            </w:r>
            <w:r w:rsidR="001773B0" w:rsidRPr="00B21C3F">
              <w:rPr>
                <w:bCs/>
                <w:sz w:val="28"/>
                <w:szCs w:val="28"/>
                <w:lang w:eastAsia="ru-RU"/>
              </w:rPr>
              <w:t xml:space="preserve">контроля </w:t>
            </w:r>
            <w:r w:rsidRPr="00B21C3F">
              <w:rPr>
                <w:bCs/>
                <w:sz w:val="28"/>
                <w:szCs w:val="28"/>
                <w:lang w:eastAsia="ru-RU"/>
              </w:rPr>
              <w:t xml:space="preserve"> в отношении своих членов – ИП и</w:t>
            </w:r>
            <w:r w:rsidR="00C6529F" w:rsidRPr="00B21C3F">
              <w:rPr>
                <w:bCs/>
                <w:sz w:val="28"/>
                <w:szCs w:val="28"/>
                <w:lang w:eastAsia="ru-RU"/>
              </w:rPr>
              <w:t xml:space="preserve"> ЮЛ, со стороны банков, осуществляющих расчетно-кассовое обслуживание указанных лиц  и  со стороны СКПК; </w:t>
            </w:r>
          </w:p>
          <w:p w:rsidR="00AE43A2" w:rsidRPr="00B21C3F" w:rsidRDefault="00F50D35" w:rsidP="00F50D35">
            <w:pPr>
              <w:spacing w:after="0"/>
              <w:ind w:right="645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       </w:t>
            </w:r>
            <w:r w:rsidR="00AE43A2" w:rsidRPr="00B21C3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4063EB" w:rsidRPr="00B21C3F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21C3F">
              <w:rPr>
                <w:bCs/>
                <w:sz w:val="28"/>
                <w:szCs w:val="28"/>
                <w:lang w:eastAsia="ru-RU"/>
              </w:rPr>
              <w:t xml:space="preserve">    </w:t>
            </w:r>
            <w:r w:rsidR="004063EB" w:rsidRPr="00B21C3F">
              <w:rPr>
                <w:bCs/>
                <w:sz w:val="28"/>
                <w:szCs w:val="28"/>
                <w:lang w:eastAsia="ru-RU"/>
              </w:rPr>
              <w:t xml:space="preserve">планируется ли </w:t>
            </w:r>
            <w:r w:rsidR="00AE43A2" w:rsidRPr="00B21C3F">
              <w:rPr>
                <w:bCs/>
                <w:sz w:val="28"/>
                <w:szCs w:val="28"/>
                <w:lang w:eastAsia="ru-RU"/>
              </w:rPr>
              <w:t>изменени</w:t>
            </w:r>
            <w:r w:rsidR="00481432" w:rsidRPr="00B21C3F">
              <w:rPr>
                <w:bCs/>
                <w:sz w:val="28"/>
                <w:szCs w:val="28"/>
                <w:lang w:eastAsia="ru-RU"/>
              </w:rPr>
              <w:t>е</w:t>
            </w:r>
            <w:r w:rsidR="00AE43A2" w:rsidRPr="00B21C3F">
              <w:rPr>
                <w:bCs/>
                <w:sz w:val="28"/>
                <w:szCs w:val="28"/>
                <w:lang w:eastAsia="ru-RU"/>
              </w:rPr>
              <w:t xml:space="preserve"> периодичности предоставления отчетности</w:t>
            </w:r>
            <w:r w:rsidR="00481432" w:rsidRPr="00B21C3F">
              <w:rPr>
                <w:bCs/>
                <w:sz w:val="28"/>
                <w:szCs w:val="28"/>
                <w:lang w:eastAsia="ru-RU"/>
              </w:rPr>
              <w:t xml:space="preserve"> СКПК</w:t>
            </w:r>
            <w:r w:rsidR="00AE43A2" w:rsidRPr="00B21C3F">
              <w:rPr>
                <w:bCs/>
                <w:sz w:val="28"/>
                <w:szCs w:val="28"/>
                <w:lang w:eastAsia="ru-RU"/>
              </w:rPr>
              <w:t xml:space="preserve"> об операциях с денежными средствами</w:t>
            </w:r>
            <w:r w:rsidR="00481432" w:rsidRPr="00B21C3F">
              <w:rPr>
                <w:bCs/>
                <w:sz w:val="28"/>
                <w:szCs w:val="28"/>
                <w:lang w:eastAsia="ru-RU"/>
              </w:rPr>
              <w:t xml:space="preserve"> согласно Указания Банка России от 13.01.2017 №4263-У «О сроках и порядке составления и представления некредитными финансовыми организациями в Банк России отчетности об оп</w:t>
            </w:r>
            <w:r w:rsidR="00C73EA1">
              <w:rPr>
                <w:bCs/>
                <w:sz w:val="28"/>
                <w:szCs w:val="28"/>
                <w:lang w:eastAsia="ru-RU"/>
              </w:rPr>
              <w:t xml:space="preserve">ерациях с денежными средствами» </w:t>
            </w:r>
            <w:r w:rsidR="00481432" w:rsidRPr="00B21C3F">
              <w:rPr>
                <w:bCs/>
                <w:sz w:val="28"/>
                <w:szCs w:val="28"/>
                <w:lang w:eastAsia="ru-RU"/>
              </w:rPr>
              <w:t>(в ред.</w:t>
            </w:r>
            <w:r w:rsidR="00686C8C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481432" w:rsidRPr="00B21C3F">
              <w:rPr>
                <w:bCs/>
                <w:sz w:val="28"/>
                <w:szCs w:val="28"/>
                <w:lang w:eastAsia="ru-RU"/>
              </w:rPr>
              <w:t>Указания ЦБ от 15.01.2019</w:t>
            </w:r>
            <w:r w:rsidR="00686C8C">
              <w:rPr>
                <w:bCs/>
                <w:sz w:val="28"/>
                <w:szCs w:val="28"/>
                <w:lang w:eastAsia="ru-RU"/>
              </w:rPr>
              <w:t>№5059</w:t>
            </w:r>
            <w:r w:rsidR="00C73EA1">
              <w:rPr>
                <w:bCs/>
                <w:sz w:val="28"/>
                <w:szCs w:val="28"/>
                <w:lang w:eastAsia="ru-RU"/>
              </w:rPr>
              <w:t>-</w:t>
            </w:r>
            <w:r w:rsidR="00481432" w:rsidRPr="00B21C3F">
              <w:rPr>
                <w:bCs/>
                <w:sz w:val="28"/>
                <w:szCs w:val="28"/>
                <w:lang w:eastAsia="ru-RU"/>
              </w:rPr>
              <w:t>У)</w:t>
            </w:r>
            <w:r w:rsidR="0046258A" w:rsidRPr="00B21C3F">
              <w:rPr>
                <w:bCs/>
                <w:sz w:val="28"/>
                <w:szCs w:val="28"/>
                <w:lang w:eastAsia="ru-RU"/>
              </w:rPr>
              <w:t xml:space="preserve"> с ежемесячной на ежеквартальную, в связи с тем, что </w:t>
            </w:r>
            <w:r w:rsidR="0046258A" w:rsidRPr="00B21C3F">
              <w:rPr>
                <w:bCs/>
                <w:sz w:val="28"/>
                <w:szCs w:val="28"/>
                <w:lang w:val="en-US" w:eastAsia="ru-RU"/>
              </w:rPr>
              <w:t>C</w:t>
            </w:r>
            <w:r w:rsidR="0046258A" w:rsidRPr="00B21C3F">
              <w:rPr>
                <w:bCs/>
                <w:sz w:val="28"/>
                <w:szCs w:val="28"/>
                <w:lang w:eastAsia="ru-RU"/>
              </w:rPr>
              <w:t>КПК  не проводят операции с нерезидентами в силу требований Федерального закона  от 08.12.1995 №193-ФЗ</w:t>
            </w:r>
            <w:r w:rsidR="00C6529F" w:rsidRPr="00B21C3F">
              <w:rPr>
                <w:bCs/>
                <w:sz w:val="28"/>
                <w:szCs w:val="28"/>
                <w:lang w:eastAsia="ru-RU"/>
              </w:rPr>
              <w:t xml:space="preserve">, а наличные кассовые операции ограничены нормами Указания Банка России </w:t>
            </w:r>
            <w:r w:rsidR="00B21C3F">
              <w:rPr>
                <w:bCs/>
                <w:sz w:val="28"/>
                <w:szCs w:val="28"/>
                <w:lang w:eastAsia="ru-RU"/>
              </w:rPr>
              <w:t xml:space="preserve"> от </w:t>
            </w:r>
            <w:r w:rsidR="00B21C3F" w:rsidRPr="00B21C3F">
              <w:rPr>
                <w:bCs/>
                <w:sz w:val="28"/>
                <w:szCs w:val="28"/>
                <w:lang w:eastAsia="ru-RU"/>
              </w:rPr>
              <w:t xml:space="preserve">07.10.2013 </w:t>
            </w:r>
            <w:r w:rsidR="00C6529F" w:rsidRPr="00B21C3F">
              <w:rPr>
                <w:bCs/>
                <w:sz w:val="28"/>
                <w:szCs w:val="28"/>
                <w:lang w:eastAsia="ru-RU"/>
              </w:rPr>
              <w:t xml:space="preserve"> №3073-У</w:t>
            </w:r>
            <w:r w:rsidR="00B21C3F" w:rsidRPr="00B21C3F">
              <w:rPr>
                <w:bCs/>
                <w:sz w:val="28"/>
                <w:szCs w:val="28"/>
                <w:lang w:eastAsia="ru-RU"/>
              </w:rPr>
              <w:t>«Об осуществлении наличных расчетов»</w:t>
            </w:r>
            <w:r w:rsidR="0046258A" w:rsidRPr="00B21C3F">
              <w:rPr>
                <w:bCs/>
                <w:sz w:val="28"/>
                <w:szCs w:val="28"/>
                <w:lang w:eastAsia="ru-RU"/>
              </w:rPr>
              <w:t>.</w:t>
            </w:r>
            <w:r w:rsidR="00AE43A2" w:rsidRPr="00B21C3F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AE43A2" w:rsidRPr="00B21C3F" w:rsidRDefault="00AE43A2" w:rsidP="00AE43A2">
            <w:pPr>
              <w:spacing w:after="0"/>
              <w:ind w:right="645"/>
              <w:jc w:val="both"/>
              <w:rPr>
                <w:bCs/>
                <w:sz w:val="28"/>
                <w:szCs w:val="28"/>
                <w:lang w:eastAsia="ru-RU"/>
              </w:rPr>
            </w:pPr>
            <w:r w:rsidRPr="00B21C3F">
              <w:rPr>
                <w:bCs/>
                <w:sz w:val="28"/>
                <w:szCs w:val="28"/>
                <w:lang w:eastAsia="ru-RU"/>
              </w:rPr>
              <w:t xml:space="preserve">    </w:t>
            </w:r>
          </w:p>
          <w:p w:rsidR="00B21C3F" w:rsidRPr="00B21C3F" w:rsidRDefault="00B21C3F" w:rsidP="00AE43A2">
            <w:pPr>
              <w:spacing w:after="0" w:line="240" w:lineRule="auto"/>
              <w:ind w:right="645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B21C3F" w:rsidRPr="00B21C3F" w:rsidRDefault="00B21C3F" w:rsidP="00AE43A2">
            <w:pPr>
              <w:spacing w:after="0" w:line="240" w:lineRule="auto"/>
              <w:ind w:right="645"/>
              <w:rPr>
                <w:bCs/>
                <w:sz w:val="28"/>
                <w:szCs w:val="28"/>
                <w:lang w:eastAsia="ru-RU"/>
              </w:rPr>
            </w:pPr>
          </w:p>
          <w:p w:rsidR="00B21C3F" w:rsidRPr="00B21C3F" w:rsidRDefault="00B21C3F" w:rsidP="00AE43A2">
            <w:pPr>
              <w:spacing w:after="0" w:line="240" w:lineRule="auto"/>
              <w:ind w:right="645"/>
              <w:rPr>
                <w:bCs/>
                <w:sz w:val="28"/>
                <w:szCs w:val="28"/>
                <w:lang w:eastAsia="ru-RU"/>
              </w:rPr>
            </w:pPr>
          </w:p>
          <w:p w:rsidR="00B21C3F" w:rsidRDefault="00B21C3F" w:rsidP="00AE43A2">
            <w:pPr>
              <w:spacing w:after="0" w:line="240" w:lineRule="auto"/>
              <w:ind w:right="645"/>
              <w:rPr>
                <w:bCs/>
                <w:szCs w:val="24"/>
                <w:lang w:eastAsia="ru-RU"/>
              </w:rPr>
            </w:pPr>
          </w:p>
          <w:p w:rsidR="00B21C3F" w:rsidRDefault="00B21C3F" w:rsidP="00AE43A2">
            <w:pPr>
              <w:spacing w:after="0" w:line="240" w:lineRule="auto"/>
              <w:ind w:right="645"/>
              <w:rPr>
                <w:bCs/>
                <w:szCs w:val="24"/>
                <w:lang w:eastAsia="ru-RU"/>
              </w:rPr>
            </w:pPr>
          </w:p>
          <w:p w:rsidR="00B21C3F" w:rsidRDefault="00B21C3F" w:rsidP="00AE43A2">
            <w:pPr>
              <w:spacing w:after="0" w:line="240" w:lineRule="auto"/>
              <w:ind w:right="645"/>
              <w:rPr>
                <w:bCs/>
                <w:szCs w:val="24"/>
                <w:lang w:eastAsia="ru-RU"/>
              </w:rPr>
            </w:pPr>
          </w:p>
          <w:p w:rsidR="00B21C3F" w:rsidRDefault="00B21C3F" w:rsidP="00AE43A2">
            <w:pPr>
              <w:spacing w:after="0" w:line="240" w:lineRule="auto"/>
              <w:ind w:right="645"/>
              <w:rPr>
                <w:bCs/>
                <w:szCs w:val="24"/>
                <w:lang w:eastAsia="ru-RU"/>
              </w:rPr>
            </w:pPr>
          </w:p>
          <w:p w:rsidR="00B21C3F" w:rsidRDefault="00B21C3F" w:rsidP="00AE43A2">
            <w:pPr>
              <w:spacing w:after="0" w:line="240" w:lineRule="auto"/>
              <w:ind w:right="645"/>
              <w:rPr>
                <w:bCs/>
                <w:szCs w:val="24"/>
                <w:lang w:eastAsia="ru-RU"/>
              </w:rPr>
            </w:pPr>
          </w:p>
          <w:p w:rsidR="00B21C3F" w:rsidRDefault="00B21C3F" w:rsidP="00AE43A2">
            <w:pPr>
              <w:spacing w:after="0" w:line="240" w:lineRule="auto"/>
              <w:ind w:right="645"/>
              <w:rPr>
                <w:bCs/>
                <w:szCs w:val="24"/>
                <w:lang w:eastAsia="ru-RU"/>
              </w:rPr>
            </w:pPr>
          </w:p>
          <w:p w:rsidR="00B21C3F" w:rsidRDefault="00B21C3F" w:rsidP="00AE43A2">
            <w:pPr>
              <w:spacing w:after="0" w:line="240" w:lineRule="auto"/>
              <w:ind w:right="645"/>
              <w:rPr>
                <w:bCs/>
                <w:szCs w:val="24"/>
                <w:lang w:eastAsia="ru-RU"/>
              </w:rPr>
            </w:pPr>
          </w:p>
          <w:p w:rsidR="00AE43A2" w:rsidRPr="00B21C3F" w:rsidRDefault="00AE43A2" w:rsidP="00B21C3F">
            <w:pPr>
              <w:spacing w:after="0" w:line="240" w:lineRule="auto"/>
              <w:ind w:right="645"/>
              <w:rPr>
                <w:bCs/>
                <w:szCs w:val="24"/>
                <w:lang w:eastAsia="ru-RU"/>
              </w:rPr>
            </w:pPr>
            <w:r w:rsidRPr="00FC4AA4">
              <w:rPr>
                <w:bCs/>
                <w:szCs w:val="24"/>
                <w:lang w:eastAsia="ru-RU"/>
              </w:rPr>
              <w:t xml:space="preserve">                             </w:t>
            </w:r>
            <w:r w:rsidR="00B21C3F">
              <w:rPr>
                <w:bCs/>
                <w:szCs w:val="24"/>
                <w:lang w:eastAsia="ru-RU"/>
              </w:rPr>
              <w:t xml:space="preserve">                           </w:t>
            </w:r>
          </w:p>
          <w:p w:rsidR="00E45303" w:rsidRPr="00B131BF" w:rsidRDefault="00E45303" w:rsidP="00F50D35">
            <w:pPr>
              <w:spacing w:after="0" w:line="240" w:lineRule="auto"/>
              <w:ind w:right="645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D2BDD" w:rsidRPr="005A3718" w:rsidRDefault="00FD2BDD" w:rsidP="00EA6890">
      <w:pPr>
        <w:jc w:val="right"/>
        <w:rPr>
          <w:sz w:val="20"/>
          <w:szCs w:val="20"/>
        </w:rPr>
      </w:pPr>
      <w:r w:rsidRPr="005A3718">
        <w:rPr>
          <w:sz w:val="20"/>
          <w:szCs w:val="20"/>
        </w:rPr>
        <w:lastRenderedPageBreak/>
        <w:t xml:space="preserve"> </w:t>
      </w:r>
    </w:p>
    <w:sectPr w:rsidR="00FD2BDD" w:rsidRPr="005A3718" w:rsidSect="001F7034">
      <w:pgSz w:w="11906" w:h="16838"/>
      <w:pgMar w:top="14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76" w:rsidRDefault="00E47376" w:rsidP="00EE4DC2">
      <w:pPr>
        <w:spacing w:after="0" w:line="240" w:lineRule="auto"/>
      </w:pPr>
      <w:r>
        <w:separator/>
      </w:r>
    </w:p>
  </w:endnote>
  <w:endnote w:type="continuationSeparator" w:id="0">
    <w:p w:rsidR="00E47376" w:rsidRDefault="00E47376" w:rsidP="00EE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76" w:rsidRDefault="00E47376" w:rsidP="00EE4DC2">
      <w:pPr>
        <w:spacing w:after="0" w:line="240" w:lineRule="auto"/>
      </w:pPr>
      <w:r>
        <w:separator/>
      </w:r>
    </w:p>
  </w:footnote>
  <w:footnote w:type="continuationSeparator" w:id="0">
    <w:p w:rsidR="00E47376" w:rsidRDefault="00E47376" w:rsidP="00EE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999"/>
    <w:multiLevelType w:val="hybridMultilevel"/>
    <w:tmpl w:val="8636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03"/>
    <w:rsid w:val="00007CC7"/>
    <w:rsid w:val="000536E7"/>
    <w:rsid w:val="000552EC"/>
    <w:rsid w:val="00087D10"/>
    <w:rsid w:val="000F6437"/>
    <w:rsid w:val="000F6897"/>
    <w:rsid w:val="00143799"/>
    <w:rsid w:val="001773B0"/>
    <w:rsid w:val="001B6485"/>
    <w:rsid w:val="001B7682"/>
    <w:rsid w:val="001F28F5"/>
    <w:rsid w:val="001F7034"/>
    <w:rsid w:val="00202DE5"/>
    <w:rsid w:val="002046D8"/>
    <w:rsid w:val="00252B2D"/>
    <w:rsid w:val="002715B4"/>
    <w:rsid w:val="002875B0"/>
    <w:rsid w:val="00294DE2"/>
    <w:rsid w:val="002A65F7"/>
    <w:rsid w:val="002B3659"/>
    <w:rsid w:val="002D70E5"/>
    <w:rsid w:val="002F3820"/>
    <w:rsid w:val="0030381A"/>
    <w:rsid w:val="0032107A"/>
    <w:rsid w:val="00327EA0"/>
    <w:rsid w:val="00330C1F"/>
    <w:rsid w:val="00344FD9"/>
    <w:rsid w:val="00361944"/>
    <w:rsid w:val="00366DD5"/>
    <w:rsid w:val="00371135"/>
    <w:rsid w:val="00402A2A"/>
    <w:rsid w:val="004063EB"/>
    <w:rsid w:val="00446E63"/>
    <w:rsid w:val="00451EFA"/>
    <w:rsid w:val="0046258A"/>
    <w:rsid w:val="00481432"/>
    <w:rsid w:val="004B7A03"/>
    <w:rsid w:val="004F7C7C"/>
    <w:rsid w:val="005176BB"/>
    <w:rsid w:val="00523C2B"/>
    <w:rsid w:val="00565052"/>
    <w:rsid w:val="005A3718"/>
    <w:rsid w:val="005B65A3"/>
    <w:rsid w:val="005D09AB"/>
    <w:rsid w:val="0063466F"/>
    <w:rsid w:val="00672849"/>
    <w:rsid w:val="00686C8C"/>
    <w:rsid w:val="006A3BB7"/>
    <w:rsid w:val="006E25B8"/>
    <w:rsid w:val="00776D07"/>
    <w:rsid w:val="00777889"/>
    <w:rsid w:val="007A64A0"/>
    <w:rsid w:val="0080100A"/>
    <w:rsid w:val="00844C91"/>
    <w:rsid w:val="00880901"/>
    <w:rsid w:val="00883254"/>
    <w:rsid w:val="008B3949"/>
    <w:rsid w:val="0095360B"/>
    <w:rsid w:val="00976AE2"/>
    <w:rsid w:val="0099042F"/>
    <w:rsid w:val="009A4A15"/>
    <w:rsid w:val="009B2C07"/>
    <w:rsid w:val="009B3AC2"/>
    <w:rsid w:val="009C347F"/>
    <w:rsid w:val="009D3F4E"/>
    <w:rsid w:val="00A5264F"/>
    <w:rsid w:val="00A60A59"/>
    <w:rsid w:val="00A7062B"/>
    <w:rsid w:val="00AE43A2"/>
    <w:rsid w:val="00AF664C"/>
    <w:rsid w:val="00B146CE"/>
    <w:rsid w:val="00B21C3F"/>
    <w:rsid w:val="00B321B1"/>
    <w:rsid w:val="00BE7997"/>
    <w:rsid w:val="00C261EF"/>
    <w:rsid w:val="00C6529F"/>
    <w:rsid w:val="00C73EA1"/>
    <w:rsid w:val="00C859E1"/>
    <w:rsid w:val="00CA024C"/>
    <w:rsid w:val="00CC3507"/>
    <w:rsid w:val="00D15D07"/>
    <w:rsid w:val="00D76CFC"/>
    <w:rsid w:val="00D801C1"/>
    <w:rsid w:val="00D95D89"/>
    <w:rsid w:val="00DE27EA"/>
    <w:rsid w:val="00E22132"/>
    <w:rsid w:val="00E45303"/>
    <w:rsid w:val="00E47376"/>
    <w:rsid w:val="00E723FF"/>
    <w:rsid w:val="00EA6890"/>
    <w:rsid w:val="00EC6957"/>
    <w:rsid w:val="00ED5B94"/>
    <w:rsid w:val="00EE4DC2"/>
    <w:rsid w:val="00EF1F9D"/>
    <w:rsid w:val="00EF2789"/>
    <w:rsid w:val="00F44BDE"/>
    <w:rsid w:val="00F50D35"/>
    <w:rsid w:val="00F66F11"/>
    <w:rsid w:val="00F75DAE"/>
    <w:rsid w:val="00FD2BDD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0591BE"/>
  <w15:docId w15:val="{F987E55E-0B49-4ECC-93AD-E4808A0D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E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11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D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4BD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DC2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EE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DC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pkkedinst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2020-01-28T09:58:00Z</cp:lastPrinted>
  <dcterms:created xsi:type="dcterms:W3CDTF">2020-01-28T09:52:00Z</dcterms:created>
  <dcterms:modified xsi:type="dcterms:W3CDTF">2020-01-28T10:36:00Z</dcterms:modified>
</cp:coreProperties>
</file>