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91C" w:rsidRPr="00CC7FC1" w:rsidRDefault="00A2591C" w:rsidP="00A2591C">
      <w:pPr>
        <w:spacing w:after="250"/>
        <w:ind w:left="4678"/>
        <w:rPr>
          <w:rFonts w:ascii="Times New Roman" w:hAnsi="Times New Roman" w:cs="Times New Roman"/>
          <w:b/>
        </w:rPr>
      </w:pPr>
      <w:r w:rsidRPr="00CC7FC1">
        <w:rPr>
          <w:rFonts w:ascii="Times New Roman" w:hAnsi="Times New Roman" w:cs="Times New Roman"/>
          <w:b/>
        </w:rPr>
        <w:t>УТВЕРЖДЕНО</w:t>
      </w:r>
    </w:p>
    <w:p w:rsidR="00A2591C" w:rsidRPr="00D65BCB" w:rsidRDefault="00A2591C" w:rsidP="00A2591C">
      <w:pPr>
        <w:spacing w:after="264" w:line="278" w:lineRule="exact"/>
        <w:ind w:left="4678"/>
        <w:rPr>
          <w:rFonts w:ascii="Times New Roman" w:hAnsi="Times New Roman" w:cs="Times New Roman"/>
          <w:color w:val="auto"/>
          <w:lang w:eastAsia="en-US" w:bidi="ar-SA"/>
        </w:rPr>
      </w:pPr>
      <w:r w:rsidRPr="00D65BCB">
        <w:rPr>
          <w:rFonts w:ascii="Times New Roman" w:hAnsi="Times New Roman" w:cs="Times New Roman"/>
        </w:rPr>
        <w:t xml:space="preserve">Решением Совета </w:t>
      </w:r>
      <w:r w:rsidRPr="00D65BCB">
        <w:rPr>
          <w:rFonts w:ascii="Times New Roman" w:hAnsi="Times New Roman" w:cs="Times New Roman"/>
          <w:color w:val="auto"/>
          <w:lang w:eastAsia="en-US" w:bidi="ar-SA"/>
        </w:rPr>
        <w:t>Межрегиональной ассоциации сельскохозяйственных кредитных потребительских кооперативов «Единство»</w:t>
      </w:r>
    </w:p>
    <w:p w:rsidR="00A2591C" w:rsidRPr="00D65BCB" w:rsidRDefault="00A2591C" w:rsidP="00A2591C">
      <w:pPr>
        <w:spacing w:after="264" w:line="278" w:lineRule="exact"/>
        <w:ind w:left="4678"/>
        <w:rPr>
          <w:rFonts w:ascii="Times New Roman" w:hAnsi="Times New Roman" w:cs="Times New Roman"/>
          <w:color w:val="auto"/>
        </w:rPr>
      </w:pPr>
      <w:r w:rsidRPr="00D65BCB">
        <w:rPr>
          <w:rFonts w:ascii="Times New Roman" w:hAnsi="Times New Roman" w:cs="Times New Roman"/>
          <w:color w:val="auto"/>
        </w:rPr>
        <w:t>Протокол №7 от «05» июля 2019 г.</w:t>
      </w:r>
    </w:p>
    <w:p w:rsidR="00A2591C" w:rsidRPr="004151A1" w:rsidRDefault="004A2EE4" w:rsidP="004151A1">
      <w:pPr>
        <w:spacing w:after="264" w:line="278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0F38EE" w:rsidRPr="004151A1">
        <w:rPr>
          <w:rFonts w:ascii="Times New Roman" w:hAnsi="Times New Roman" w:cs="Times New Roman"/>
          <w:b/>
        </w:rPr>
        <w:t>УТВЕРЖДЕНО</w:t>
      </w:r>
    </w:p>
    <w:p w:rsidR="004A2EE4" w:rsidRDefault="004A2EE4" w:rsidP="004151A1">
      <w:pPr>
        <w:spacing w:line="278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0F38EE">
        <w:rPr>
          <w:rFonts w:ascii="Times New Roman" w:hAnsi="Times New Roman" w:cs="Times New Roman"/>
        </w:rPr>
        <w:t xml:space="preserve">в новой редакции </w:t>
      </w:r>
    </w:p>
    <w:p w:rsidR="004A2EE4" w:rsidRDefault="004A2EE4" w:rsidP="004151A1">
      <w:pPr>
        <w:spacing w:line="278" w:lineRule="exact"/>
        <w:rPr>
          <w:rFonts w:ascii="Times New Roman" w:hAnsi="Times New Roman" w:cs="Times New Roman"/>
          <w:color w:val="auto"/>
          <w:lang w:eastAsia="en-US" w:bidi="ar-SA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Р</w:t>
      </w:r>
      <w:r w:rsidR="000F38EE">
        <w:rPr>
          <w:rFonts w:ascii="Times New Roman" w:hAnsi="Times New Roman" w:cs="Times New Roman"/>
        </w:rPr>
        <w:t xml:space="preserve">ешением Совета </w:t>
      </w:r>
      <w:r w:rsidR="000F38EE" w:rsidRPr="00D65BCB">
        <w:rPr>
          <w:rFonts w:ascii="Times New Roman" w:hAnsi="Times New Roman" w:cs="Times New Roman"/>
          <w:color w:val="auto"/>
          <w:lang w:eastAsia="en-US" w:bidi="ar-SA"/>
        </w:rPr>
        <w:t xml:space="preserve">Межрегиональной </w:t>
      </w:r>
    </w:p>
    <w:p w:rsidR="004A2EE4" w:rsidRDefault="004A2EE4" w:rsidP="004151A1">
      <w:pPr>
        <w:spacing w:line="278" w:lineRule="exact"/>
        <w:rPr>
          <w:rFonts w:ascii="Times New Roman" w:hAnsi="Times New Roman" w:cs="Times New Roman"/>
          <w:color w:val="auto"/>
          <w:lang w:eastAsia="en-US" w:bidi="ar-SA"/>
        </w:rPr>
      </w:pPr>
      <w:r>
        <w:rPr>
          <w:rFonts w:ascii="Times New Roman" w:hAnsi="Times New Roman" w:cs="Times New Roman"/>
          <w:color w:val="auto"/>
          <w:lang w:eastAsia="en-US" w:bidi="ar-SA"/>
        </w:rPr>
        <w:t xml:space="preserve">                                                                              </w:t>
      </w:r>
      <w:r w:rsidR="000F38EE" w:rsidRPr="00D65BCB">
        <w:rPr>
          <w:rFonts w:ascii="Times New Roman" w:hAnsi="Times New Roman" w:cs="Times New Roman"/>
          <w:color w:val="auto"/>
          <w:lang w:eastAsia="en-US" w:bidi="ar-SA"/>
        </w:rPr>
        <w:t xml:space="preserve">ассоциации сельскохозяйственных </w:t>
      </w:r>
      <w:r>
        <w:rPr>
          <w:rFonts w:ascii="Times New Roman" w:hAnsi="Times New Roman" w:cs="Times New Roman"/>
          <w:color w:val="auto"/>
          <w:lang w:eastAsia="en-US" w:bidi="ar-SA"/>
        </w:rPr>
        <w:t xml:space="preserve">              </w:t>
      </w:r>
    </w:p>
    <w:p w:rsidR="004A2EE4" w:rsidRDefault="004A2EE4" w:rsidP="004151A1">
      <w:pPr>
        <w:spacing w:line="278" w:lineRule="exact"/>
        <w:rPr>
          <w:rFonts w:ascii="Times New Roman" w:hAnsi="Times New Roman" w:cs="Times New Roman"/>
          <w:color w:val="auto"/>
          <w:lang w:eastAsia="en-US" w:bidi="ar-SA"/>
        </w:rPr>
      </w:pPr>
      <w:r>
        <w:rPr>
          <w:rFonts w:ascii="Times New Roman" w:hAnsi="Times New Roman" w:cs="Times New Roman"/>
          <w:color w:val="auto"/>
          <w:lang w:eastAsia="en-US" w:bidi="ar-SA"/>
        </w:rPr>
        <w:t xml:space="preserve">                                                                              </w:t>
      </w:r>
      <w:r w:rsidR="000F38EE" w:rsidRPr="00D65BCB">
        <w:rPr>
          <w:rFonts w:ascii="Times New Roman" w:hAnsi="Times New Roman" w:cs="Times New Roman"/>
          <w:color w:val="auto"/>
          <w:lang w:eastAsia="en-US" w:bidi="ar-SA"/>
        </w:rPr>
        <w:t>кредитных</w:t>
      </w:r>
      <w:r>
        <w:rPr>
          <w:rFonts w:ascii="Times New Roman" w:hAnsi="Times New Roman" w:cs="Times New Roman"/>
          <w:color w:val="auto"/>
          <w:lang w:eastAsia="en-US" w:bidi="ar-SA"/>
        </w:rPr>
        <w:t xml:space="preserve"> </w:t>
      </w:r>
      <w:r w:rsidR="000F38EE" w:rsidRPr="00D65BCB">
        <w:rPr>
          <w:rFonts w:ascii="Times New Roman" w:hAnsi="Times New Roman" w:cs="Times New Roman"/>
          <w:color w:val="auto"/>
          <w:lang w:eastAsia="en-US" w:bidi="ar-SA"/>
        </w:rPr>
        <w:t>потребительских кооперативов</w:t>
      </w:r>
    </w:p>
    <w:p w:rsidR="000F38EE" w:rsidRDefault="000F38EE" w:rsidP="004151A1">
      <w:pPr>
        <w:spacing w:line="278" w:lineRule="exact"/>
        <w:rPr>
          <w:rFonts w:ascii="Times New Roman" w:hAnsi="Times New Roman" w:cs="Times New Roman"/>
          <w:color w:val="auto"/>
          <w:lang w:eastAsia="en-US" w:bidi="ar-SA"/>
        </w:rPr>
      </w:pPr>
      <w:r w:rsidRPr="00D65BCB">
        <w:rPr>
          <w:rFonts w:ascii="Times New Roman" w:hAnsi="Times New Roman" w:cs="Times New Roman"/>
          <w:color w:val="auto"/>
          <w:lang w:eastAsia="en-US" w:bidi="ar-SA"/>
        </w:rPr>
        <w:t xml:space="preserve"> </w:t>
      </w:r>
      <w:r w:rsidR="004A2EE4">
        <w:rPr>
          <w:rFonts w:ascii="Times New Roman" w:hAnsi="Times New Roman" w:cs="Times New Roman"/>
          <w:color w:val="auto"/>
          <w:lang w:eastAsia="en-US" w:bidi="ar-SA"/>
        </w:rPr>
        <w:t xml:space="preserve">                                                                             </w:t>
      </w:r>
      <w:r w:rsidRPr="00D65BCB">
        <w:rPr>
          <w:rFonts w:ascii="Times New Roman" w:hAnsi="Times New Roman" w:cs="Times New Roman"/>
          <w:color w:val="auto"/>
          <w:lang w:eastAsia="en-US" w:bidi="ar-SA"/>
        </w:rPr>
        <w:t>«Единство»</w:t>
      </w:r>
    </w:p>
    <w:p w:rsidR="004A2EE4" w:rsidRDefault="004A2EE4" w:rsidP="004151A1">
      <w:pPr>
        <w:spacing w:line="278" w:lineRule="exact"/>
        <w:ind w:left="4920"/>
        <w:rPr>
          <w:rFonts w:ascii="Times New Roman" w:hAnsi="Times New Roman" w:cs="Times New Roman"/>
          <w:color w:val="auto"/>
          <w:lang w:eastAsia="en-US" w:bidi="ar-SA"/>
        </w:rPr>
      </w:pPr>
    </w:p>
    <w:p w:rsidR="000F38EE" w:rsidRPr="00D65BCB" w:rsidRDefault="004A2EE4" w:rsidP="004151A1">
      <w:pPr>
        <w:spacing w:after="264" w:line="278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lang w:eastAsia="en-US" w:bidi="ar-SA"/>
        </w:rPr>
        <w:t xml:space="preserve">                                                                               </w:t>
      </w:r>
      <w:r w:rsidR="000F38EE">
        <w:rPr>
          <w:rFonts w:ascii="Times New Roman" w:hAnsi="Times New Roman" w:cs="Times New Roman"/>
          <w:color w:val="auto"/>
          <w:lang w:eastAsia="en-US" w:bidi="ar-SA"/>
        </w:rPr>
        <w:t>Протокол №9 от «26» сентября 2019 г.</w:t>
      </w:r>
    </w:p>
    <w:p w:rsidR="00A2591C" w:rsidRPr="00D65BCB" w:rsidRDefault="00A2591C" w:rsidP="00A2591C">
      <w:pPr>
        <w:spacing w:after="264" w:line="278" w:lineRule="exact"/>
        <w:ind w:left="4920"/>
        <w:rPr>
          <w:rFonts w:ascii="Times New Roman" w:hAnsi="Times New Roman" w:cs="Times New Roman"/>
        </w:rPr>
      </w:pPr>
    </w:p>
    <w:p w:rsidR="00A2591C" w:rsidRDefault="00A2591C" w:rsidP="00A2591C">
      <w:pPr>
        <w:spacing w:line="278" w:lineRule="exact"/>
        <w:rPr>
          <w:rFonts w:ascii="Times New Roman" w:hAnsi="Times New Roman" w:cs="Times New Roman"/>
        </w:rPr>
      </w:pPr>
    </w:p>
    <w:p w:rsidR="00022F6A" w:rsidRPr="00D65BCB" w:rsidRDefault="00022F6A" w:rsidP="00A2591C">
      <w:pPr>
        <w:spacing w:line="278" w:lineRule="exact"/>
        <w:rPr>
          <w:rFonts w:ascii="Times New Roman" w:hAnsi="Times New Roman" w:cs="Times New Roman"/>
        </w:rPr>
      </w:pPr>
    </w:p>
    <w:p w:rsidR="00A2591C" w:rsidRPr="000B533D" w:rsidRDefault="00A2591C" w:rsidP="00A2591C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0B533D">
        <w:rPr>
          <w:rFonts w:ascii="Times New Roman" w:hAnsi="Times New Roman" w:cs="Times New Roman"/>
          <w:b/>
          <w:sz w:val="28"/>
          <w:szCs w:val="28"/>
        </w:rPr>
        <w:t>ВНУТРЕННИЙ СТАНДАРТ</w:t>
      </w:r>
      <w:bookmarkEnd w:id="0"/>
    </w:p>
    <w:p w:rsidR="00610BD9" w:rsidRDefault="00610BD9" w:rsidP="00A2591C">
      <w:pPr>
        <w:keepNext/>
        <w:keepLines/>
        <w:jc w:val="center"/>
        <w:rPr>
          <w:rFonts w:ascii="Times New Roman" w:hAnsi="Times New Roman" w:cs="Times New Roman"/>
          <w:b/>
        </w:rPr>
      </w:pPr>
    </w:p>
    <w:p w:rsidR="00610BD9" w:rsidRPr="00D65BCB" w:rsidRDefault="00610BD9" w:rsidP="00A2591C">
      <w:pPr>
        <w:keepNext/>
        <w:keepLines/>
        <w:jc w:val="center"/>
        <w:rPr>
          <w:rFonts w:ascii="Times New Roman" w:hAnsi="Times New Roman" w:cs="Times New Roman"/>
          <w:b/>
        </w:rPr>
      </w:pPr>
    </w:p>
    <w:p w:rsidR="000343B3" w:rsidRDefault="00A2591C" w:rsidP="00A259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FD7">
        <w:rPr>
          <w:rFonts w:ascii="Times New Roman" w:hAnsi="Times New Roman" w:cs="Times New Roman"/>
          <w:b/>
          <w:sz w:val="28"/>
          <w:szCs w:val="28"/>
        </w:rPr>
        <w:t>Требования к деловой репутации должностных лиц</w:t>
      </w:r>
    </w:p>
    <w:p w:rsidR="000343B3" w:rsidRDefault="00A2591C" w:rsidP="00A259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F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43B3" w:rsidRDefault="00A2591C" w:rsidP="000343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FD7">
        <w:rPr>
          <w:rFonts w:ascii="Times New Roman" w:hAnsi="Times New Roman" w:cs="Times New Roman"/>
          <w:b/>
          <w:sz w:val="28"/>
          <w:szCs w:val="28"/>
        </w:rPr>
        <w:t>Межрегиональной</w:t>
      </w:r>
      <w:r w:rsidR="00034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FD7">
        <w:rPr>
          <w:rFonts w:ascii="Times New Roman" w:hAnsi="Times New Roman" w:cs="Times New Roman"/>
          <w:b/>
          <w:sz w:val="28"/>
          <w:szCs w:val="28"/>
        </w:rPr>
        <w:t xml:space="preserve">ассоциации </w:t>
      </w:r>
      <w:r w:rsidR="00BC64FD">
        <w:rPr>
          <w:rFonts w:ascii="Times New Roman" w:hAnsi="Times New Roman" w:cs="Times New Roman"/>
          <w:b/>
          <w:sz w:val="28"/>
          <w:szCs w:val="28"/>
        </w:rPr>
        <w:t>сельскохозяйственных</w:t>
      </w:r>
    </w:p>
    <w:p w:rsidR="000343B3" w:rsidRDefault="000343B3" w:rsidP="000343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33D" w:rsidRDefault="00BC64FD" w:rsidP="000343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91C" w:rsidRPr="00E55FD7">
        <w:rPr>
          <w:rFonts w:ascii="Times New Roman" w:hAnsi="Times New Roman" w:cs="Times New Roman"/>
          <w:b/>
          <w:sz w:val="28"/>
          <w:szCs w:val="28"/>
        </w:rPr>
        <w:t xml:space="preserve">кредитных потребительских кооперативов </w:t>
      </w:r>
    </w:p>
    <w:p w:rsidR="000B533D" w:rsidRDefault="000B533D" w:rsidP="00A259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91C" w:rsidRPr="00E55FD7" w:rsidRDefault="00A2591C" w:rsidP="00A259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FD7">
        <w:rPr>
          <w:rFonts w:ascii="Times New Roman" w:hAnsi="Times New Roman" w:cs="Times New Roman"/>
          <w:b/>
          <w:sz w:val="28"/>
          <w:szCs w:val="28"/>
        </w:rPr>
        <w:t>«Единство»</w:t>
      </w:r>
    </w:p>
    <w:p w:rsidR="00A2591C" w:rsidRPr="00E55FD7" w:rsidRDefault="00A2591C" w:rsidP="00A2591C">
      <w:pPr>
        <w:rPr>
          <w:rFonts w:ascii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A2591C" w:rsidRPr="00D65BCB" w:rsidRDefault="00A2591C" w:rsidP="00A2591C">
      <w:pPr>
        <w:rPr>
          <w:rFonts w:ascii="Times New Roman" w:hAnsi="Times New Roman" w:cs="Times New Roman"/>
          <w:color w:val="auto"/>
          <w:lang w:eastAsia="en-US" w:bidi="ar-SA"/>
        </w:rPr>
      </w:pPr>
    </w:p>
    <w:p w:rsidR="00A2591C" w:rsidRPr="00D65BCB" w:rsidRDefault="00A2591C" w:rsidP="00A2591C">
      <w:pPr>
        <w:rPr>
          <w:rFonts w:ascii="Times New Roman" w:hAnsi="Times New Roman" w:cs="Times New Roman"/>
          <w:color w:val="auto"/>
          <w:lang w:eastAsia="en-US" w:bidi="ar-SA"/>
        </w:rPr>
      </w:pPr>
    </w:p>
    <w:p w:rsidR="00A2591C" w:rsidRPr="00D65BCB" w:rsidRDefault="00A2591C" w:rsidP="00A2591C">
      <w:pPr>
        <w:rPr>
          <w:rFonts w:ascii="Times New Roman" w:hAnsi="Times New Roman" w:cs="Times New Roman"/>
          <w:color w:val="auto"/>
          <w:lang w:eastAsia="en-US" w:bidi="ar-SA"/>
        </w:rPr>
      </w:pPr>
    </w:p>
    <w:p w:rsidR="00A2591C" w:rsidRDefault="00A2591C" w:rsidP="00A2591C">
      <w:pPr>
        <w:rPr>
          <w:rFonts w:ascii="Times New Roman" w:hAnsi="Times New Roman" w:cs="Times New Roman"/>
          <w:color w:val="auto"/>
          <w:lang w:eastAsia="en-US" w:bidi="ar-SA"/>
        </w:rPr>
      </w:pPr>
    </w:p>
    <w:p w:rsidR="00022F6A" w:rsidRDefault="00022F6A" w:rsidP="00A2591C">
      <w:pPr>
        <w:rPr>
          <w:rFonts w:ascii="Times New Roman" w:hAnsi="Times New Roman" w:cs="Times New Roman"/>
          <w:color w:val="auto"/>
          <w:lang w:eastAsia="en-US" w:bidi="ar-SA"/>
        </w:rPr>
      </w:pPr>
    </w:p>
    <w:p w:rsidR="00022F6A" w:rsidRDefault="00022F6A" w:rsidP="00A2591C">
      <w:pPr>
        <w:rPr>
          <w:rFonts w:ascii="Times New Roman" w:hAnsi="Times New Roman" w:cs="Times New Roman"/>
          <w:color w:val="auto"/>
          <w:lang w:eastAsia="en-US" w:bidi="ar-SA"/>
        </w:rPr>
      </w:pPr>
    </w:p>
    <w:p w:rsidR="00022F6A" w:rsidRDefault="00022F6A" w:rsidP="00A2591C">
      <w:pPr>
        <w:rPr>
          <w:rFonts w:ascii="Times New Roman" w:hAnsi="Times New Roman" w:cs="Times New Roman"/>
          <w:color w:val="auto"/>
          <w:lang w:eastAsia="en-US" w:bidi="ar-SA"/>
        </w:rPr>
      </w:pPr>
    </w:p>
    <w:p w:rsidR="00022F6A" w:rsidRDefault="00022F6A" w:rsidP="00A2591C">
      <w:pPr>
        <w:rPr>
          <w:rFonts w:ascii="Times New Roman" w:hAnsi="Times New Roman" w:cs="Times New Roman"/>
          <w:color w:val="auto"/>
          <w:lang w:eastAsia="en-US" w:bidi="ar-SA"/>
        </w:rPr>
      </w:pPr>
    </w:p>
    <w:p w:rsidR="00022F6A" w:rsidRDefault="00022F6A" w:rsidP="00A2591C">
      <w:pPr>
        <w:rPr>
          <w:rFonts w:ascii="Times New Roman" w:hAnsi="Times New Roman" w:cs="Times New Roman"/>
          <w:color w:val="auto"/>
          <w:lang w:eastAsia="en-US" w:bidi="ar-SA"/>
        </w:rPr>
      </w:pPr>
    </w:p>
    <w:p w:rsidR="00022F6A" w:rsidRPr="00D65BCB" w:rsidRDefault="00022F6A" w:rsidP="00A2591C">
      <w:pPr>
        <w:rPr>
          <w:rFonts w:ascii="Times New Roman" w:hAnsi="Times New Roman" w:cs="Times New Roman"/>
          <w:color w:val="auto"/>
          <w:lang w:eastAsia="en-US" w:bidi="ar-SA"/>
        </w:rPr>
      </w:pPr>
    </w:p>
    <w:p w:rsidR="00A2591C" w:rsidRPr="00D65BCB" w:rsidRDefault="00A2591C" w:rsidP="00A2591C">
      <w:pPr>
        <w:rPr>
          <w:rFonts w:ascii="Times New Roman" w:hAnsi="Times New Roman" w:cs="Times New Roman"/>
          <w:color w:val="auto"/>
          <w:lang w:eastAsia="en-US" w:bidi="ar-SA"/>
        </w:rPr>
      </w:pPr>
    </w:p>
    <w:p w:rsidR="00A2591C" w:rsidRPr="00D65BCB" w:rsidRDefault="00A2591C" w:rsidP="00A2591C">
      <w:pPr>
        <w:rPr>
          <w:rFonts w:ascii="Times New Roman" w:hAnsi="Times New Roman" w:cs="Times New Roman"/>
          <w:color w:val="auto"/>
          <w:lang w:eastAsia="en-US" w:bidi="ar-SA"/>
        </w:rPr>
      </w:pPr>
    </w:p>
    <w:p w:rsidR="00A2591C" w:rsidRPr="00D65BCB" w:rsidRDefault="00A2591C" w:rsidP="00A2591C">
      <w:pPr>
        <w:rPr>
          <w:rFonts w:ascii="Times New Roman" w:hAnsi="Times New Roman" w:cs="Times New Roman"/>
          <w:color w:val="auto"/>
          <w:lang w:eastAsia="en-US" w:bidi="ar-SA"/>
        </w:rPr>
      </w:pPr>
    </w:p>
    <w:p w:rsidR="00A2591C" w:rsidRPr="00CC7FC1" w:rsidRDefault="00A2591C" w:rsidP="00A2591C">
      <w:pPr>
        <w:jc w:val="center"/>
        <w:rPr>
          <w:rFonts w:ascii="Times New Roman" w:hAnsi="Times New Roman" w:cs="Times New Roman"/>
          <w:b/>
          <w:color w:val="auto"/>
          <w:lang w:eastAsia="en-US" w:bidi="ar-SA"/>
        </w:rPr>
      </w:pPr>
      <w:r w:rsidRPr="00CC7FC1">
        <w:rPr>
          <w:rFonts w:ascii="Times New Roman" w:hAnsi="Times New Roman" w:cs="Times New Roman"/>
          <w:b/>
          <w:color w:val="auto"/>
          <w:lang w:eastAsia="en-US" w:bidi="ar-SA"/>
        </w:rPr>
        <w:t>г. Липецк</w:t>
      </w:r>
    </w:p>
    <w:p w:rsidR="00022F6A" w:rsidRPr="00022F6A" w:rsidRDefault="00022F6A" w:rsidP="004151A1">
      <w:pPr>
        <w:pStyle w:val="ac"/>
        <w:numPr>
          <w:ilvl w:val="0"/>
          <w:numId w:val="4"/>
        </w:numPr>
        <w:jc w:val="center"/>
        <w:rPr>
          <w:rFonts w:ascii="Times New Roman" w:hAnsi="Times New Roman" w:cs="Times New Roman"/>
          <w:color w:val="auto"/>
          <w:lang w:eastAsia="en-US" w:bidi="ar-SA"/>
        </w:rPr>
      </w:pPr>
    </w:p>
    <w:p w:rsidR="00022F6A" w:rsidRPr="00D65BCB" w:rsidRDefault="00022F6A" w:rsidP="004151A1">
      <w:pPr>
        <w:rPr>
          <w:rFonts w:ascii="Times New Roman" w:hAnsi="Times New Roman" w:cs="Times New Roman"/>
          <w:color w:val="auto"/>
          <w:lang w:eastAsia="en-US" w:bidi="ar-SA"/>
        </w:rPr>
      </w:pPr>
    </w:p>
    <w:p w:rsidR="00A2591C" w:rsidRPr="00250268" w:rsidRDefault="00D734C5" w:rsidP="00250268">
      <w:pPr>
        <w:pStyle w:val="ac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</w:t>
      </w:r>
      <w:r w:rsidR="00250268">
        <w:rPr>
          <w:rFonts w:ascii="Times New Roman" w:hAnsi="Times New Roman" w:cs="Times New Roman"/>
          <w:b/>
        </w:rPr>
        <w:t>1.</w:t>
      </w:r>
      <w:r w:rsidR="00A2591C" w:rsidRPr="00250268">
        <w:rPr>
          <w:rFonts w:ascii="Times New Roman" w:hAnsi="Times New Roman" w:cs="Times New Roman"/>
          <w:b/>
        </w:rPr>
        <w:t>ОБЩИЕ ПОЛОЖЕНИЯ</w:t>
      </w:r>
    </w:p>
    <w:p w:rsidR="00A2591C" w:rsidRPr="00D65BCB" w:rsidRDefault="00A2591C" w:rsidP="00A2591C">
      <w:pPr>
        <w:pStyle w:val="50"/>
        <w:shd w:val="clear" w:color="auto" w:fill="auto"/>
        <w:tabs>
          <w:tab w:val="left" w:pos="1110"/>
        </w:tabs>
        <w:ind w:left="760"/>
        <w:rPr>
          <w:sz w:val="24"/>
          <w:szCs w:val="24"/>
        </w:rPr>
      </w:pPr>
    </w:p>
    <w:p w:rsidR="00A2591C" w:rsidRPr="00D65BCB" w:rsidRDefault="00A2591C" w:rsidP="00A2591C">
      <w:pPr>
        <w:numPr>
          <w:ilvl w:val="1"/>
          <w:numId w:val="1"/>
        </w:numPr>
        <w:tabs>
          <w:tab w:val="left" w:pos="1447"/>
        </w:tabs>
        <w:spacing w:line="274" w:lineRule="exact"/>
        <w:ind w:firstLine="760"/>
        <w:jc w:val="both"/>
        <w:rPr>
          <w:rFonts w:ascii="Times New Roman" w:hAnsi="Times New Roman" w:cs="Times New Roman"/>
        </w:rPr>
      </w:pPr>
      <w:r w:rsidRPr="00D65BCB">
        <w:rPr>
          <w:rFonts w:ascii="Times New Roman" w:hAnsi="Times New Roman" w:cs="Times New Roman"/>
        </w:rPr>
        <w:t xml:space="preserve">Настоящий стандарт «Требования к деловой репутации должностных лиц </w:t>
      </w:r>
      <w:r w:rsidRPr="00D65BCB">
        <w:rPr>
          <w:rFonts w:ascii="Times New Roman" w:hAnsi="Times New Roman" w:cs="Times New Roman"/>
          <w:color w:val="auto"/>
          <w:lang w:eastAsia="en-US" w:bidi="ar-SA"/>
        </w:rPr>
        <w:t xml:space="preserve">Межрегиональной ассоциации сельскохозяйственных кредитных потребительских кооперативов «Единство» </w:t>
      </w:r>
      <w:r w:rsidRPr="00D65BCB">
        <w:rPr>
          <w:rFonts w:ascii="Times New Roman" w:hAnsi="Times New Roman" w:cs="Times New Roman"/>
        </w:rPr>
        <w:t xml:space="preserve">(далее - Стандарт) разработан в соответствии с действующим законодательством Российской Федерации, в том числе Гражданским кодексом Российской Федерации, Федеральным законом от 08.12.1995 № 193-ФЗ «О сельскохозяйственной кооперации», Федеральным законом от 27.06.2006 № 152-ФЗ «О персональных данных», Федеральным законом от 13.07.2015 №223-ФЗ «О саморегулируемых организациях в сфере финансового рынка», </w:t>
      </w:r>
      <w:r w:rsidR="00337F58">
        <w:rPr>
          <w:rFonts w:ascii="Times New Roman" w:hAnsi="Times New Roman" w:cs="Times New Roman"/>
        </w:rPr>
        <w:t xml:space="preserve">нормативными актами Банка России </w:t>
      </w:r>
      <w:r w:rsidRPr="00D65BCB">
        <w:rPr>
          <w:rFonts w:ascii="Times New Roman" w:hAnsi="Times New Roman" w:cs="Times New Roman"/>
        </w:rPr>
        <w:t>в целях:</w:t>
      </w:r>
    </w:p>
    <w:p w:rsidR="00A2591C" w:rsidRPr="00D65BCB" w:rsidRDefault="00A2591C" w:rsidP="00A2591C">
      <w:pPr>
        <w:numPr>
          <w:ilvl w:val="0"/>
          <w:numId w:val="2"/>
        </w:numPr>
        <w:tabs>
          <w:tab w:val="left" w:pos="942"/>
        </w:tabs>
        <w:spacing w:after="130" w:line="278" w:lineRule="exact"/>
        <w:ind w:firstLine="760"/>
        <w:jc w:val="both"/>
        <w:rPr>
          <w:rFonts w:ascii="Times New Roman" w:hAnsi="Times New Roman" w:cs="Times New Roman"/>
        </w:rPr>
      </w:pPr>
      <w:r w:rsidRPr="00D65BCB">
        <w:rPr>
          <w:rFonts w:ascii="Times New Roman" w:hAnsi="Times New Roman" w:cs="Times New Roman"/>
        </w:rPr>
        <w:t>развития финансового рынка Российской Федерации, содействия созданию условий для эффективного функционирования финансовой системы Российской Федерации и обеспечения ее стабильности;</w:t>
      </w:r>
    </w:p>
    <w:p w:rsidR="00A2591C" w:rsidRPr="004151A1" w:rsidRDefault="00A2591C" w:rsidP="00A2591C">
      <w:pPr>
        <w:numPr>
          <w:ilvl w:val="0"/>
          <w:numId w:val="2"/>
        </w:numPr>
        <w:tabs>
          <w:tab w:val="left" w:pos="942"/>
        </w:tabs>
        <w:spacing w:after="130" w:line="278" w:lineRule="exact"/>
        <w:ind w:firstLine="760"/>
        <w:jc w:val="both"/>
        <w:rPr>
          <w:rFonts w:ascii="Times New Roman" w:hAnsi="Times New Roman" w:cs="Times New Roman"/>
          <w:color w:val="FF0000"/>
        </w:rPr>
      </w:pPr>
      <w:r w:rsidRPr="00D65BCB">
        <w:rPr>
          <w:rFonts w:ascii="Times New Roman" w:hAnsi="Times New Roman" w:cs="Times New Roman"/>
        </w:rPr>
        <w:t>реализации экономической инициативы членов саморегулируемой организации</w:t>
      </w:r>
      <w:r w:rsidR="00477B06">
        <w:rPr>
          <w:rFonts w:ascii="Times New Roman" w:hAnsi="Times New Roman" w:cs="Times New Roman"/>
        </w:rPr>
        <w:t xml:space="preserve"> </w:t>
      </w:r>
      <w:r w:rsidR="00477B06" w:rsidRPr="004151A1">
        <w:rPr>
          <w:rFonts w:ascii="Times New Roman" w:hAnsi="Times New Roman" w:cs="Times New Roman"/>
          <w:color w:val="auto"/>
        </w:rPr>
        <w:t xml:space="preserve">после </w:t>
      </w:r>
      <w:r w:rsidR="00F14273">
        <w:rPr>
          <w:rFonts w:ascii="Times New Roman" w:hAnsi="Times New Roman" w:cs="Times New Roman"/>
          <w:color w:val="auto"/>
        </w:rPr>
        <w:t>приобретения</w:t>
      </w:r>
      <w:r w:rsidR="00477B06" w:rsidRPr="004151A1">
        <w:rPr>
          <w:rFonts w:ascii="Times New Roman" w:hAnsi="Times New Roman" w:cs="Times New Roman"/>
          <w:color w:val="auto"/>
        </w:rPr>
        <w:t xml:space="preserve"> такого статуса</w:t>
      </w:r>
      <w:r w:rsidRPr="004151A1">
        <w:rPr>
          <w:rFonts w:ascii="Times New Roman" w:hAnsi="Times New Roman" w:cs="Times New Roman"/>
          <w:color w:val="auto"/>
        </w:rPr>
        <w:t>;</w:t>
      </w:r>
    </w:p>
    <w:p w:rsidR="00A2591C" w:rsidRPr="00D65BCB" w:rsidRDefault="00A2591C" w:rsidP="00A2591C">
      <w:pPr>
        <w:numPr>
          <w:ilvl w:val="0"/>
          <w:numId w:val="2"/>
        </w:numPr>
        <w:tabs>
          <w:tab w:val="left" w:pos="942"/>
        </w:tabs>
        <w:spacing w:after="130" w:line="278" w:lineRule="exact"/>
        <w:ind w:firstLine="760"/>
        <w:jc w:val="both"/>
        <w:rPr>
          <w:rFonts w:ascii="Times New Roman" w:hAnsi="Times New Roman" w:cs="Times New Roman"/>
        </w:rPr>
      </w:pPr>
      <w:r w:rsidRPr="00D65BCB">
        <w:rPr>
          <w:rFonts w:ascii="Times New Roman" w:hAnsi="Times New Roman" w:cs="Times New Roman"/>
        </w:rPr>
        <w:t>защиты и представления интересов своих членов в Банке России, федеральных органах исполнительной власти</w:t>
      </w:r>
      <w:r w:rsidR="00F14273">
        <w:rPr>
          <w:rFonts w:ascii="Times New Roman" w:hAnsi="Times New Roman" w:cs="Times New Roman"/>
        </w:rPr>
        <w:t xml:space="preserve">, </w:t>
      </w:r>
      <w:r w:rsidR="00F14273" w:rsidRPr="00D65BCB">
        <w:rPr>
          <w:rFonts w:ascii="Times New Roman" w:hAnsi="Times New Roman" w:cs="Times New Roman"/>
        </w:rPr>
        <w:t>органах исполнительной власти</w:t>
      </w:r>
      <w:r w:rsidR="00F14273">
        <w:rPr>
          <w:rFonts w:ascii="Times New Roman" w:hAnsi="Times New Roman" w:cs="Times New Roman"/>
        </w:rPr>
        <w:t xml:space="preserve"> субъектов Российской Федерации, органах местного самоуправления, судах, международных организациях;</w:t>
      </w:r>
    </w:p>
    <w:p w:rsidR="00A2591C" w:rsidRPr="00D65BCB" w:rsidRDefault="00A2591C" w:rsidP="00A2591C">
      <w:pPr>
        <w:numPr>
          <w:ilvl w:val="0"/>
          <w:numId w:val="2"/>
        </w:numPr>
        <w:tabs>
          <w:tab w:val="left" w:pos="986"/>
        </w:tabs>
        <w:spacing w:after="114" w:line="266" w:lineRule="exact"/>
        <w:ind w:firstLine="760"/>
        <w:jc w:val="both"/>
        <w:rPr>
          <w:rFonts w:ascii="Times New Roman" w:hAnsi="Times New Roman" w:cs="Times New Roman"/>
        </w:rPr>
      </w:pPr>
      <w:r w:rsidRPr="00D65BCB">
        <w:rPr>
          <w:rFonts w:ascii="Times New Roman" w:hAnsi="Times New Roman" w:cs="Times New Roman"/>
        </w:rPr>
        <w:t>повышения качества услуг сельскохозяйственных</w:t>
      </w:r>
      <w:r w:rsidR="00477B06">
        <w:rPr>
          <w:rFonts w:ascii="Times New Roman" w:hAnsi="Times New Roman" w:cs="Times New Roman"/>
        </w:rPr>
        <w:t xml:space="preserve"> кредитных</w:t>
      </w:r>
      <w:r w:rsidRPr="00D65BCB">
        <w:rPr>
          <w:rFonts w:ascii="Times New Roman" w:hAnsi="Times New Roman" w:cs="Times New Roman"/>
        </w:rPr>
        <w:t xml:space="preserve"> потребительских  кооперативов,</w:t>
      </w:r>
    </w:p>
    <w:p w:rsidR="00A2591C" w:rsidRPr="00D65BCB" w:rsidRDefault="00A2591C" w:rsidP="00A2591C">
      <w:pPr>
        <w:spacing w:after="120" w:line="274" w:lineRule="exact"/>
        <w:jc w:val="both"/>
        <w:rPr>
          <w:rFonts w:ascii="Times New Roman" w:hAnsi="Times New Roman" w:cs="Times New Roman"/>
        </w:rPr>
      </w:pPr>
      <w:r w:rsidRPr="00D65BCB">
        <w:rPr>
          <w:rFonts w:ascii="Times New Roman" w:hAnsi="Times New Roman" w:cs="Times New Roman"/>
        </w:rPr>
        <w:t xml:space="preserve">и устанавливают требования к деловой репутации, предъявляемые к кандидатам на должности руководителя, заместителя руководителя </w:t>
      </w:r>
      <w:r w:rsidR="00477B06">
        <w:rPr>
          <w:rFonts w:ascii="Times New Roman" w:hAnsi="Times New Roman" w:cs="Times New Roman"/>
        </w:rPr>
        <w:t>Межрегиональной ассоциации сельскохозяйственных кредитных потребительских кооперативов «Единство»</w:t>
      </w:r>
      <w:r w:rsidR="004151A1">
        <w:rPr>
          <w:rFonts w:ascii="Times New Roman" w:hAnsi="Times New Roman" w:cs="Times New Roman"/>
        </w:rPr>
        <w:t>,</w:t>
      </w:r>
      <w:r w:rsidR="00477B06">
        <w:rPr>
          <w:rFonts w:ascii="Times New Roman" w:hAnsi="Times New Roman" w:cs="Times New Roman"/>
        </w:rPr>
        <w:t xml:space="preserve"> </w:t>
      </w:r>
      <w:r w:rsidRPr="00D65BCB">
        <w:rPr>
          <w:rFonts w:ascii="Times New Roman" w:hAnsi="Times New Roman" w:cs="Times New Roman"/>
        </w:rPr>
        <w:t>контрольного комитета, а также порядок проведения оценки соответствия кандидатов этим требованиям.</w:t>
      </w:r>
    </w:p>
    <w:p w:rsidR="00A2591C" w:rsidRPr="00D65BCB" w:rsidRDefault="00A2591C" w:rsidP="00A2591C">
      <w:pPr>
        <w:numPr>
          <w:ilvl w:val="1"/>
          <w:numId w:val="1"/>
        </w:numPr>
        <w:tabs>
          <w:tab w:val="left" w:pos="1447"/>
        </w:tabs>
        <w:spacing w:line="274" w:lineRule="exact"/>
        <w:ind w:firstLine="760"/>
        <w:jc w:val="both"/>
        <w:rPr>
          <w:rFonts w:ascii="Times New Roman" w:hAnsi="Times New Roman" w:cs="Times New Roman"/>
        </w:rPr>
      </w:pPr>
      <w:r w:rsidRPr="00D65BCB">
        <w:rPr>
          <w:rFonts w:ascii="Times New Roman" w:hAnsi="Times New Roman" w:cs="Times New Roman"/>
        </w:rPr>
        <w:t xml:space="preserve">Настоящий Стандарт основывается на нормах действующего законодательства Российской Федерации, </w:t>
      </w:r>
      <w:r w:rsidR="00477B06">
        <w:rPr>
          <w:rFonts w:ascii="Times New Roman" w:hAnsi="Times New Roman" w:cs="Times New Roman"/>
        </w:rPr>
        <w:t>нормативных документ</w:t>
      </w:r>
      <w:r w:rsidR="007C2EA9">
        <w:rPr>
          <w:rFonts w:ascii="Times New Roman" w:hAnsi="Times New Roman" w:cs="Times New Roman"/>
        </w:rPr>
        <w:t>ов</w:t>
      </w:r>
      <w:r w:rsidR="00477B06">
        <w:rPr>
          <w:rFonts w:ascii="Times New Roman" w:hAnsi="Times New Roman" w:cs="Times New Roman"/>
        </w:rPr>
        <w:t xml:space="preserve"> Банка России, </w:t>
      </w:r>
      <w:r w:rsidRPr="00D65BCB">
        <w:rPr>
          <w:rFonts w:ascii="Times New Roman" w:hAnsi="Times New Roman" w:cs="Times New Roman"/>
        </w:rPr>
        <w:t>практике делового оборота в сфере финансового рынка, международных стандартах, а также общепринятых нормах морали и нравственности.</w:t>
      </w:r>
    </w:p>
    <w:p w:rsidR="00A2591C" w:rsidRPr="00D65BCB" w:rsidRDefault="00A2591C" w:rsidP="00A2591C">
      <w:pPr>
        <w:numPr>
          <w:ilvl w:val="1"/>
          <w:numId w:val="1"/>
        </w:numPr>
        <w:tabs>
          <w:tab w:val="left" w:pos="1447"/>
        </w:tabs>
        <w:spacing w:after="124" w:line="274" w:lineRule="exact"/>
        <w:ind w:firstLine="760"/>
        <w:jc w:val="both"/>
        <w:rPr>
          <w:rFonts w:ascii="Times New Roman" w:hAnsi="Times New Roman" w:cs="Times New Roman"/>
        </w:rPr>
      </w:pPr>
      <w:r w:rsidRPr="00D65BCB">
        <w:rPr>
          <w:rFonts w:ascii="Times New Roman" w:hAnsi="Times New Roman" w:cs="Times New Roman"/>
        </w:rPr>
        <w:t>Используемые в настоящем Стандарте термины имеют следующее значение:</w:t>
      </w:r>
    </w:p>
    <w:p w:rsidR="00A2591C" w:rsidRPr="00D65BCB" w:rsidRDefault="00A2591C" w:rsidP="00A2591C">
      <w:pPr>
        <w:spacing w:after="116" w:line="269" w:lineRule="exact"/>
        <w:jc w:val="both"/>
        <w:rPr>
          <w:rFonts w:ascii="Times New Roman" w:hAnsi="Times New Roman" w:cs="Times New Roman"/>
        </w:rPr>
      </w:pPr>
      <w:r w:rsidRPr="00D65BCB">
        <w:rPr>
          <w:rStyle w:val="2"/>
          <w:rFonts w:eastAsia="Courier New"/>
        </w:rPr>
        <w:t xml:space="preserve">Ассоциация – </w:t>
      </w:r>
      <w:r w:rsidRPr="00D65BCB">
        <w:rPr>
          <w:rFonts w:ascii="Times New Roman" w:hAnsi="Times New Roman" w:cs="Times New Roman"/>
          <w:color w:val="auto"/>
          <w:lang w:eastAsia="en-US" w:bidi="ar-SA"/>
        </w:rPr>
        <w:t>Межрегиональная ассоциация сельскохозяйственных кредитных потребительских кооперативов «Единство»</w:t>
      </w:r>
      <w:r w:rsidRPr="00D65BCB">
        <w:rPr>
          <w:rFonts w:ascii="Times New Roman" w:hAnsi="Times New Roman" w:cs="Times New Roman"/>
        </w:rPr>
        <w:t>;</w:t>
      </w:r>
    </w:p>
    <w:p w:rsidR="00A2591C" w:rsidRPr="00D65BCB" w:rsidRDefault="00A2591C" w:rsidP="00A2591C">
      <w:pPr>
        <w:spacing w:after="116" w:line="274" w:lineRule="exact"/>
        <w:jc w:val="both"/>
        <w:rPr>
          <w:rFonts w:ascii="Times New Roman" w:hAnsi="Times New Roman" w:cs="Times New Roman"/>
        </w:rPr>
      </w:pPr>
      <w:r w:rsidRPr="00D65BCB">
        <w:rPr>
          <w:rStyle w:val="2"/>
          <w:rFonts w:eastAsia="Courier New"/>
        </w:rPr>
        <w:t xml:space="preserve">должностное лицо </w:t>
      </w:r>
      <w:r w:rsidRPr="00D65BCB">
        <w:rPr>
          <w:rFonts w:ascii="Times New Roman" w:hAnsi="Times New Roman" w:cs="Times New Roman"/>
        </w:rPr>
        <w:t>- единоличный исполн</w:t>
      </w:r>
      <w:r w:rsidR="00250268">
        <w:rPr>
          <w:rFonts w:ascii="Times New Roman" w:hAnsi="Times New Roman" w:cs="Times New Roman"/>
        </w:rPr>
        <w:t>ительный орган (руководитель)</w:t>
      </w:r>
      <w:r w:rsidR="00B06C51">
        <w:rPr>
          <w:rFonts w:ascii="Times New Roman" w:hAnsi="Times New Roman" w:cs="Times New Roman"/>
        </w:rPr>
        <w:t xml:space="preserve"> и его заместитель</w:t>
      </w:r>
      <w:r w:rsidR="00250268">
        <w:rPr>
          <w:rFonts w:ascii="Times New Roman" w:hAnsi="Times New Roman" w:cs="Times New Roman"/>
        </w:rPr>
        <w:t xml:space="preserve">, </w:t>
      </w:r>
      <w:r w:rsidRPr="00D65BCB">
        <w:rPr>
          <w:rFonts w:ascii="Times New Roman" w:hAnsi="Times New Roman" w:cs="Times New Roman"/>
        </w:rPr>
        <w:t>Главный бухгалтер, Председатель Контрольного комитета, а также лицо, временно исполняющее обязанности кого-либо из перечисленных лиц;</w:t>
      </w:r>
    </w:p>
    <w:p w:rsidR="00A2591C" w:rsidRPr="00D65BCB" w:rsidRDefault="00A2591C" w:rsidP="00A2591C">
      <w:pPr>
        <w:spacing w:after="124" w:line="278" w:lineRule="exact"/>
        <w:jc w:val="both"/>
        <w:rPr>
          <w:rFonts w:ascii="Times New Roman" w:hAnsi="Times New Roman" w:cs="Times New Roman"/>
        </w:rPr>
      </w:pPr>
      <w:r w:rsidRPr="00D65BCB">
        <w:rPr>
          <w:rStyle w:val="2"/>
          <w:rFonts w:eastAsia="Courier New"/>
        </w:rPr>
        <w:t xml:space="preserve">кандидат </w:t>
      </w:r>
      <w:r w:rsidRPr="00D65BCB">
        <w:rPr>
          <w:rFonts w:ascii="Times New Roman" w:hAnsi="Times New Roman" w:cs="Times New Roman"/>
        </w:rPr>
        <w:t>- кандидат на должность руководителя, Председателя Контрольного комитета, их заместителей;</w:t>
      </w:r>
    </w:p>
    <w:p w:rsidR="00A2591C" w:rsidRPr="00D65BCB" w:rsidRDefault="00A2591C" w:rsidP="00A2591C">
      <w:pPr>
        <w:spacing w:after="126" w:line="274" w:lineRule="exact"/>
        <w:jc w:val="both"/>
        <w:rPr>
          <w:rFonts w:ascii="Times New Roman" w:hAnsi="Times New Roman" w:cs="Times New Roman"/>
        </w:rPr>
      </w:pPr>
      <w:r w:rsidRPr="00D65BCB">
        <w:rPr>
          <w:rStyle w:val="2"/>
          <w:rFonts w:eastAsia="Courier New"/>
        </w:rPr>
        <w:t xml:space="preserve">мотивированное заключение о деловой репутации </w:t>
      </w:r>
      <w:r w:rsidRPr="00D65BCB">
        <w:rPr>
          <w:rFonts w:ascii="Times New Roman" w:hAnsi="Times New Roman" w:cs="Times New Roman"/>
        </w:rPr>
        <w:t xml:space="preserve">- заключение о деловой репутации, подготовленное на основании сведений, поступивших в распоряжение Ассоциации от кандидата, из государственных органов, иных организаций, а также сведений, имеющихся в открытом доступе (в средствах массовой информации, на сайтах в </w:t>
      </w:r>
      <w:r w:rsidRPr="00D65BCB">
        <w:rPr>
          <w:rFonts w:ascii="Times New Roman" w:hAnsi="Times New Roman" w:cs="Times New Roman"/>
          <w:color w:val="auto"/>
        </w:rPr>
        <w:t>глобальной компьютерной сети Интернет)</w:t>
      </w:r>
      <w:r w:rsidRPr="00D65BCB">
        <w:rPr>
          <w:rFonts w:ascii="Times New Roman" w:hAnsi="Times New Roman" w:cs="Times New Roman"/>
        </w:rPr>
        <w:t>, характеризующих кандидата на занимаемых ранее должностях;</w:t>
      </w:r>
    </w:p>
    <w:p w:rsidR="00A2591C" w:rsidRPr="00D65BCB" w:rsidRDefault="00A2591C" w:rsidP="00A2591C">
      <w:pPr>
        <w:spacing w:after="114"/>
        <w:jc w:val="both"/>
        <w:rPr>
          <w:rFonts w:ascii="Times New Roman" w:hAnsi="Times New Roman" w:cs="Times New Roman"/>
        </w:rPr>
      </w:pPr>
      <w:r w:rsidRPr="00D65BCB">
        <w:rPr>
          <w:rStyle w:val="2"/>
          <w:rFonts w:eastAsia="Courier New"/>
        </w:rPr>
        <w:t xml:space="preserve">оценка соответствия </w:t>
      </w:r>
      <w:r w:rsidRPr="00D65BCB">
        <w:rPr>
          <w:rFonts w:ascii="Times New Roman" w:hAnsi="Times New Roman" w:cs="Times New Roman"/>
        </w:rPr>
        <w:t>- оценка соответствия требованиям к деловой репутации;</w:t>
      </w:r>
    </w:p>
    <w:p w:rsidR="00A2591C" w:rsidRPr="00D65BCB" w:rsidRDefault="00A2591C" w:rsidP="00A2591C">
      <w:pPr>
        <w:pStyle w:val="50"/>
        <w:shd w:val="clear" w:color="auto" w:fill="auto"/>
        <w:rPr>
          <w:sz w:val="24"/>
          <w:szCs w:val="24"/>
        </w:rPr>
      </w:pPr>
      <w:r w:rsidRPr="00D65BCB">
        <w:rPr>
          <w:sz w:val="24"/>
          <w:szCs w:val="24"/>
        </w:rPr>
        <w:lastRenderedPageBreak/>
        <w:t>документы, подтверждающие соответствие квалификационным требованиям</w:t>
      </w:r>
      <w:r w:rsidRPr="00D65BCB">
        <w:rPr>
          <w:rStyle w:val="51"/>
        </w:rPr>
        <w:t>, -</w:t>
      </w:r>
    </w:p>
    <w:p w:rsidR="00A2591C" w:rsidRPr="00D65BCB" w:rsidRDefault="00A2591C" w:rsidP="00A2591C">
      <w:pPr>
        <w:spacing w:line="274" w:lineRule="exact"/>
        <w:jc w:val="both"/>
        <w:rPr>
          <w:rFonts w:ascii="Times New Roman" w:hAnsi="Times New Roman" w:cs="Times New Roman"/>
        </w:rPr>
      </w:pPr>
      <w:r w:rsidRPr="00D65BCB">
        <w:rPr>
          <w:rFonts w:ascii="Times New Roman" w:hAnsi="Times New Roman" w:cs="Times New Roman"/>
        </w:rPr>
        <w:t>документы, подтверждающие наличие у кандидата соответствующего стажа работы, образования, повышения квалификации;</w:t>
      </w:r>
    </w:p>
    <w:p w:rsidR="00A2591C" w:rsidRPr="00D65BCB" w:rsidRDefault="00A2591C" w:rsidP="00A2591C">
      <w:pPr>
        <w:spacing w:line="274" w:lineRule="exact"/>
        <w:jc w:val="both"/>
        <w:rPr>
          <w:rFonts w:ascii="Times New Roman" w:hAnsi="Times New Roman" w:cs="Times New Roman"/>
        </w:rPr>
      </w:pPr>
      <w:r w:rsidRPr="00D65BCB">
        <w:rPr>
          <w:rStyle w:val="2"/>
          <w:rFonts w:eastAsia="Courier New"/>
        </w:rPr>
        <w:t xml:space="preserve">документ о высшем образовании </w:t>
      </w:r>
      <w:r w:rsidRPr="00D65BCB">
        <w:rPr>
          <w:rFonts w:ascii="Times New Roman" w:hAnsi="Times New Roman" w:cs="Times New Roman"/>
        </w:rPr>
        <w:t>- диплом о высшем образовании, диплом магистра, диплом кандидата юридических или экономических наук, диплом доктора юридических или экономических наук;</w:t>
      </w:r>
    </w:p>
    <w:p w:rsidR="00A2591C" w:rsidRPr="00D65BCB" w:rsidRDefault="00A2591C" w:rsidP="00A2591C">
      <w:pPr>
        <w:spacing w:after="116" w:line="274" w:lineRule="exact"/>
        <w:jc w:val="both"/>
        <w:rPr>
          <w:rFonts w:ascii="Times New Roman" w:hAnsi="Times New Roman" w:cs="Times New Roman"/>
        </w:rPr>
      </w:pPr>
      <w:r w:rsidRPr="00D65BCB">
        <w:rPr>
          <w:rStyle w:val="2"/>
          <w:rFonts w:eastAsia="Courier New"/>
        </w:rPr>
        <w:t>документ, подтверждающий повышение квалификации</w:t>
      </w:r>
      <w:r w:rsidRPr="00D65BCB">
        <w:rPr>
          <w:rFonts w:ascii="Times New Roman" w:hAnsi="Times New Roman" w:cs="Times New Roman"/>
        </w:rPr>
        <w:t>, - сертификат (свидетельство, диплом, иной документ), свидетельствующий о прохождении обучения путем повышения квалификации, переподготовки, стажировки по программам, предусматривающим изучение вопросов осуществления деятельности на финансовом рынке, включая иностранные и международные организации;</w:t>
      </w:r>
    </w:p>
    <w:p w:rsidR="00A2591C" w:rsidRPr="00D65BCB" w:rsidRDefault="00A2591C" w:rsidP="00A2591C">
      <w:pPr>
        <w:spacing w:after="124" w:line="278" w:lineRule="exact"/>
        <w:jc w:val="both"/>
        <w:rPr>
          <w:rFonts w:ascii="Times New Roman" w:hAnsi="Times New Roman" w:cs="Times New Roman"/>
        </w:rPr>
      </w:pPr>
      <w:r w:rsidRPr="00D65BCB">
        <w:rPr>
          <w:rStyle w:val="2"/>
          <w:rFonts w:eastAsia="Courier New"/>
        </w:rPr>
        <w:t xml:space="preserve">специальности юридического профиля </w:t>
      </w:r>
      <w:r w:rsidRPr="00D65BCB">
        <w:rPr>
          <w:rFonts w:ascii="Times New Roman" w:hAnsi="Times New Roman" w:cs="Times New Roman"/>
        </w:rPr>
        <w:t>- специальности с присвоением квалификации юриста, юриста-международника, юриста со знанием экономики, иной квалификации, в наименовании которой используется слово «юрист»;</w:t>
      </w:r>
    </w:p>
    <w:p w:rsidR="00A2591C" w:rsidRPr="00D65BCB" w:rsidRDefault="00A2591C" w:rsidP="00A2591C">
      <w:pPr>
        <w:spacing w:after="120" w:line="274" w:lineRule="exact"/>
        <w:jc w:val="both"/>
        <w:rPr>
          <w:rStyle w:val="2"/>
          <w:rFonts w:eastAsia="Courier New"/>
        </w:rPr>
      </w:pPr>
      <w:r w:rsidRPr="00D65BCB">
        <w:rPr>
          <w:rStyle w:val="2"/>
          <w:rFonts w:eastAsia="Courier New"/>
        </w:rPr>
        <w:t xml:space="preserve">специальности экономического профиля </w:t>
      </w:r>
      <w:r w:rsidRPr="00D65BCB">
        <w:rPr>
          <w:rFonts w:ascii="Times New Roman" w:hAnsi="Times New Roman" w:cs="Times New Roman"/>
        </w:rPr>
        <w:t>- специальности с присвоением квалификации экономиста, экономиста-аналитика, экономиста-менеджера, экономиста-товароведа, экономиста-информатика, менеджера-экономиста, маркетолога-экономиста, инженера- экономиста, математика-экономиста, математика-финансиста, кибернетика-экономиста, инженера-программиста-экономиста, иной квалификации, в наименовании которой используются слова «экономист», «финансист»;</w:t>
      </w:r>
      <w:r w:rsidRPr="00D65BCB">
        <w:rPr>
          <w:rStyle w:val="2"/>
          <w:rFonts w:eastAsia="Courier New"/>
        </w:rPr>
        <w:t xml:space="preserve"> </w:t>
      </w:r>
    </w:p>
    <w:p w:rsidR="00A2591C" w:rsidRDefault="00A2591C" w:rsidP="00A2591C">
      <w:pPr>
        <w:spacing w:after="120" w:line="274" w:lineRule="exact"/>
        <w:jc w:val="both"/>
        <w:rPr>
          <w:rFonts w:ascii="Times New Roman" w:hAnsi="Times New Roman" w:cs="Times New Roman"/>
        </w:rPr>
      </w:pPr>
      <w:r w:rsidRPr="00D65BCB">
        <w:rPr>
          <w:rStyle w:val="2"/>
          <w:rFonts w:eastAsia="Courier New"/>
        </w:rPr>
        <w:t xml:space="preserve">специальности технического и математического профиля </w:t>
      </w:r>
      <w:r w:rsidRPr="00D65BCB">
        <w:rPr>
          <w:rFonts w:ascii="Times New Roman" w:hAnsi="Times New Roman" w:cs="Times New Roman"/>
        </w:rPr>
        <w:t xml:space="preserve">- специальности с присвоением квалификации инженера, математика и аналогичным с присутствием в словосочетании квалификации и/или специальности слов «инженер» или «математик». </w:t>
      </w:r>
    </w:p>
    <w:p w:rsidR="00B060E2" w:rsidRPr="00D65BCB" w:rsidRDefault="00B060E2" w:rsidP="00A2591C">
      <w:pPr>
        <w:spacing w:after="120" w:line="274" w:lineRule="exact"/>
        <w:jc w:val="both"/>
        <w:rPr>
          <w:rFonts w:ascii="Times New Roman" w:hAnsi="Times New Roman" w:cs="Times New Roman"/>
        </w:rPr>
      </w:pPr>
    </w:p>
    <w:p w:rsidR="00A2591C" w:rsidRPr="00D65BCB" w:rsidRDefault="00A2591C" w:rsidP="00A2591C">
      <w:pPr>
        <w:pStyle w:val="50"/>
        <w:numPr>
          <w:ilvl w:val="0"/>
          <w:numId w:val="1"/>
        </w:numPr>
        <w:shd w:val="clear" w:color="auto" w:fill="auto"/>
        <w:tabs>
          <w:tab w:val="left" w:pos="1350"/>
        </w:tabs>
        <w:spacing w:after="120"/>
        <w:ind w:firstLine="740"/>
        <w:rPr>
          <w:sz w:val="24"/>
          <w:szCs w:val="24"/>
        </w:rPr>
      </w:pPr>
      <w:r w:rsidRPr="00D65BCB">
        <w:rPr>
          <w:sz w:val="24"/>
          <w:szCs w:val="24"/>
        </w:rPr>
        <w:t>РЕПУТАЦИОННЫЕ ТРЕБОВАНИЯ К КАНДИДАТАМ И ДОЛЖНОСТНЫМ ЛИЦАМ</w:t>
      </w:r>
    </w:p>
    <w:p w:rsidR="00A2591C" w:rsidRPr="00D65BCB" w:rsidRDefault="00A2591C" w:rsidP="00A2591C">
      <w:pPr>
        <w:numPr>
          <w:ilvl w:val="1"/>
          <w:numId w:val="1"/>
        </w:numPr>
        <w:tabs>
          <w:tab w:val="left" w:pos="1177"/>
        </w:tabs>
        <w:spacing w:after="120" w:line="274" w:lineRule="exact"/>
        <w:ind w:firstLine="740"/>
        <w:jc w:val="both"/>
        <w:rPr>
          <w:rFonts w:ascii="Times New Roman" w:hAnsi="Times New Roman" w:cs="Times New Roman"/>
        </w:rPr>
      </w:pPr>
      <w:r w:rsidRPr="00D65BCB">
        <w:rPr>
          <w:rFonts w:ascii="Times New Roman" w:hAnsi="Times New Roman" w:cs="Times New Roman"/>
        </w:rPr>
        <w:t>Функции должностных лиц Ассоциации осуществляются лицами, состоящими в штате Ассоциации и не являющимися по совместительству или по иному основанию работниками организаций, с которыми Ассоциацией заключен договор и/или существуют внедоговорные отношения, совершение действий (либо несовершение) по которым могут повлечь конфликт интересов должностного лица в части надлежащего исполнения им должностных обязанностей в Ассоциации по отношению к контрагенту (потенциальному контрагенту) по договору.</w:t>
      </w:r>
    </w:p>
    <w:p w:rsidR="00A2591C" w:rsidRPr="00D65BCB" w:rsidRDefault="00A2591C" w:rsidP="00A2591C">
      <w:pPr>
        <w:numPr>
          <w:ilvl w:val="1"/>
          <w:numId w:val="1"/>
        </w:numPr>
        <w:tabs>
          <w:tab w:val="left" w:pos="1177"/>
        </w:tabs>
        <w:spacing w:after="126" w:line="274" w:lineRule="exact"/>
        <w:ind w:firstLine="740"/>
        <w:jc w:val="both"/>
        <w:rPr>
          <w:rFonts w:ascii="Times New Roman" w:hAnsi="Times New Roman" w:cs="Times New Roman"/>
        </w:rPr>
      </w:pPr>
      <w:r w:rsidRPr="00D65BCB">
        <w:rPr>
          <w:rFonts w:ascii="Times New Roman" w:hAnsi="Times New Roman" w:cs="Times New Roman"/>
        </w:rPr>
        <w:t xml:space="preserve">Лицо, осуществляющее (в том числе временно) функции должностного лица </w:t>
      </w:r>
      <w:r w:rsidR="008F0695">
        <w:rPr>
          <w:rFonts w:ascii="Times New Roman" w:hAnsi="Times New Roman" w:cs="Times New Roman"/>
        </w:rPr>
        <w:t xml:space="preserve"> (кандидат)</w:t>
      </w:r>
      <w:r w:rsidRPr="00D65BCB">
        <w:rPr>
          <w:rFonts w:ascii="Times New Roman" w:hAnsi="Times New Roman" w:cs="Times New Roman"/>
        </w:rPr>
        <w:t>, должно соответствовать требованиям к деловой репутации.</w:t>
      </w:r>
    </w:p>
    <w:p w:rsidR="00A2591C" w:rsidRPr="00D65BCB" w:rsidRDefault="00A2591C" w:rsidP="00A2591C">
      <w:pPr>
        <w:numPr>
          <w:ilvl w:val="1"/>
          <w:numId w:val="1"/>
        </w:numPr>
        <w:tabs>
          <w:tab w:val="left" w:pos="1216"/>
        </w:tabs>
        <w:spacing w:after="114" w:line="266" w:lineRule="exact"/>
        <w:ind w:firstLine="740"/>
        <w:jc w:val="both"/>
        <w:rPr>
          <w:rFonts w:ascii="Times New Roman" w:hAnsi="Times New Roman" w:cs="Times New Roman"/>
        </w:rPr>
      </w:pPr>
      <w:r w:rsidRPr="00D65BCB">
        <w:rPr>
          <w:rFonts w:ascii="Times New Roman" w:hAnsi="Times New Roman" w:cs="Times New Roman"/>
        </w:rPr>
        <w:t>Под требованиями к деловой репутации понимается:</w:t>
      </w:r>
    </w:p>
    <w:p w:rsidR="00A2591C" w:rsidRPr="00D65BCB" w:rsidRDefault="00A2591C" w:rsidP="00A2591C">
      <w:pPr>
        <w:numPr>
          <w:ilvl w:val="2"/>
          <w:numId w:val="1"/>
        </w:numPr>
        <w:tabs>
          <w:tab w:val="left" w:pos="1517"/>
        </w:tabs>
        <w:spacing w:after="120" w:line="274" w:lineRule="exact"/>
        <w:ind w:firstLine="740"/>
        <w:jc w:val="both"/>
        <w:rPr>
          <w:rFonts w:ascii="Times New Roman" w:hAnsi="Times New Roman" w:cs="Times New Roman"/>
        </w:rPr>
      </w:pPr>
      <w:r w:rsidRPr="00D65BCB">
        <w:rPr>
          <w:rFonts w:ascii="Times New Roman" w:hAnsi="Times New Roman" w:cs="Times New Roman"/>
        </w:rPr>
        <w:t>отсутствие неснятой или непогашенной судимости за совершение преступлений в сфере экономики;</w:t>
      </w:r>
    </w:p>
    <w:p w:rsidR="00A2591C" w:rsidRPr="00D65BCB" w:rsidRDefault="00A2591C" w:rsidP="00A2591C">
      <w:pPr>
        <w:numPr>
          <w:ilvl w:val="2"/>
          <w:numId w:val="1"/>
        </w:numPr>
        <w:tabs>
          <w:tab w:val="left" w:pos="1364"/>
        </w:tabs>
        <w:spacing w:after="120" w:line="274" w:lineRule="exact"/>
        <w:ind w:firstLine="740"/>
        <w:jc w:val="both"/>
        <w:rPr>
          <w:rFonts w:ascii="Times New Roman" w:hAnsi="Times New Roman" w:cs="Times New Roman"/>
        </w:rPr>
      </w:pPr>
      <w:r w:rsidRPr="00D65BCB">
        <w:rPr>
          <w:rFonts w:ascii="Times New Roman" w:hAnsi="Times New Roman" w:cs="Times New Roman"/>
        </w:rPr>
        <w:t xml:space="preserve">отсутствие совершения лицом в течение одного года, предшествовавшего дню составления анкеты </w:t>
      </w:r>
      <w:r w:rsidR="00337F58">
        <w:rPr>
          <w:rFonts w:ascii="Times New Roman" w:hAnsi="Times New Roman" w:cs="Times New Roman"/>
        </w:rPr>
        <w:t>(дню подачи в Банк России ходатайства о согласовании кандидат</w:t>
      </w:r>
      <w:r w:rsidR="002640D8">
        <w:rPr>
          <w:rFonts w:ascii="Times New Roman" w:hAnsi="Times New Roman" w:cs="Times New Roman"/>
        </w:rPr>
        <w:t>а на должность</w:t>
      </w:r>
      <w:r w:rsidR="00337F58">
        <w:rPr>
          <w:rFonts w:ascii="Times New Roman" w:hAnsi="Times New Roman" w:cs="Times New Roman"/>
        </w:rPr>
        <w:t xml:space="preserve"> руководителя Ассоциации – для руководителя) </w:t>
      </w:r>
      <w:r w:rsidRPr="00D65BCB">
        <w:rPr>
          <w:rFonts w:ascii="Times New Roman" w:hAnsi="Times New Roman" w:cs="Times New Roman"/>
        </w:rPr>
        <w:t>согласно п.3.4.1.</w:t>
      </w:r>
      <w:r w:rsidR="00337F58">
        <w:rPr>
          <w:rFonts w:ascii="Times New Roman" w:hAnsi="Times New Roman" w:cs="Times New Roman"/>
        </w:rPr>
        <w:t xml:space="preserve"> </w:t>
      </w:r>
      <w:r w:rsidRPr="00D65BCB">
        <w:rPr>
          <w:rFonts w:ascii="Times New Roman" w:hAnsi="Times New Roman" w:cs="Times New Roman"/>
        </w:rPr>
        <w:t>настоящего Стандарта</w:t>
      </w:r>
      <w:r w:rsidR="00643611">
        <w:rPr>
          <w:rFonts w:ascii="Times New Roman" w:hAnsi="Times New Roman" w:cs="Times New Roman"/>
        </w:rPr>
        <w:t xml:space="preserve"> (для руководителя по форме, предусмотренной нормативными документами Банка России)</w:t>
      </w:r>
      <w:r w:rsidRPr="00D65BCB">
        <w:rPr>
          <w:rFonts w:ascii="Times New Roman" w:hAnsi="Times New Roman" w:cs="Times New Roman"/>
        </w:rPr>
        <w:t>, административного правонарушения в области финансов, налогов и сборов, страхования, рынка ценных бумаг, установленного вступившим в законную силу постановлением органа, уполномоченного рассматривать дела об административных правонарушениях;</w:t>
      </w:r>
    </w:p>
    <w:p w:rsidR="002640D8" w:rsidRPr="002640D8" w:rsidRDefault="00A2591C" w:rsidP="004151A1">
      <w:pPr>
        <w:numPr>
          <w:ilvl w:val="2"/>
          <w:numId w:val="1"/>
        </w:numPr>
        <w:shd w:val="clear" w:color="auto" w:fill="FFFFFF"/>
        <w:tabs>
          <w:tab w:val="left" w:pos="1359"/>
        </w:tabs>
        <w:spacing w:after="105" w:line="274" w:lineRule="exact"/>
        <w:ind w:firstLine="743"/>
        <w:jc w:val="both"/>
      </w:pPr>
      <w:r w:rsidRPr="00D65BCB">
        <w:rPr>
          <w:rFonts w:ascii="Times New Roman" w:hAnsi="Times New Roman" w:cs="Times New Roman"/>
        </w:rPr>
        <w:lastRenderedPageBreak/>
        <w:t xml:space="preserve">отсутствие в течение двух лет, предшествовавших дню составления анкеты </w:t>
      </w:r>
      <w:r w:rsidR="00337F58">
        <w:rPr>
          <w:rFonts w:ascii="Times New Roman" w:hAnsi="Times New Roman" w:cs="Times New Roman"/>
        </w:rPr>
        <w:t>(дню подачи в Банк России ходатайства о согласовании кандидат</w:t>
      </w:r>
      <w:r w:rsidR="002640D8">
        <w:rPr>
          <w:rFonts w:ascii="Times New Roman" w:hAnsi="Times New Roman" w:cs="Times New Roman"/>
        </w:rPr>
        <w:t xml:space="preserve">а на должность </w:t>
      </w:r>
      <w:r w:rsidR="00337F58">
        <w:rPr>
          <w:rFonts w:ascii="Times New Roman" w:hAnsi="Times New Roman" w:cs="Times New Roman"/>
        </w:rPr>
        <w:t xml:space="preserve">руководителя Ассоциации – для руководителя) </w:t>
      </w:r>
      <w:r w:rsidRPr="00D65BCB">
        <w:rPr>
          <w:rFonts w:ascii="Times New Roman" w:hAnsi="Times New Roman" w:cs="Times New Roman"/>
        </w:rPr>
        <w:t>согласно п.3.4.1. настоящего стандарта</w:t>
      </w:r>
      <w:r w:rsidR="00337F58" w:rsidRPr="00337F58">
        <w:rPr>
          <w:rFonts w:ascii="Times New Roman" w:hAnsi="Times New Roman" w:cs="Times New Roman"/>
        </w:rPr>
        <w:t xml:space="preserve"> </w:t>
      </w:r>
      <w:r w:rsidR="00337F58">
        <w:rPr>
          <w:rFonts w:ascii="Times New Roman" w:hAnsi="Times New Roman" w:cs="Times New Roman"/>
        </w:rPr>
        <w:t>(для руководителя по форме, предусмотренной нормативными документами Банка России)</w:t>
      </w:r>
      <w:r w:rsidR="000B44B5">
        <w:rPr>
          <w:rFonts w:ascii="Times New Roman" w:hAnsi="Times New Roman" w:cs="Times New Roman"/>
        </w:rPr>
        <w:t xml:space="preserve"> </w:t>
      </w:r>
      <w:r w:rsidRPr="00D65BCB">
        <w:rPr>
          <w:rFonts w:ascii="Times New Roman" w:hAnsi="Times New Roman" w:cs="Times New Roman"/>
        </w:rPr>
        <w:t xml:space="preserve"> фактов расторжения с лицом трудового договора по инициативе работодателя по основаниям, предусмотренным пунктами 5- 7.1, 9-11 части первой статьи 81 Трудового кодекса РФ;</w:t>
      </w:r>
      <w:r w:rsidR="002640D8">
        <w:rPr>
          <w:rFonts w:ascii="Times New Roman" w:hAnsi="Times New Roman" w:cs="Times New Roman"/>
        </w:rPr>
        <w:t xml:space="preserve"> </w:t>
      </w:r>
    </w:p>
    <w:p w:rsidR="002640D8" w:rsidRPr="00C77A9F" w:rsidRDefault="00F3195E" w:rsidP="004151A1">
      <w:pPr>
        <w:numPr>
          <w:ilvl w:val="2"/>
          <w:numId w:val="1"/>
        </w:numPr>
        <w:shd w:val="clear" w:color="auto" w:fill="FFFFFF"/>
        <w:tabs>
          <w:tab w:val="left" w:pos="1359"/>
        </w:tabs>
        <w:spacing w:after="105" w:line="274" w:lineRule="exact"/>
        <w:ind w:firstLine="743"/>
        <w:jc w:val="both"/>
      </w:pPr>
      <w:r>
        <w:rPr>
          <w:rFonts w:ascii="Times New Roman" w:hAnsi="Times New Roman" w:cs="Times New Roman"/>
        </w:rPr>
        <w:t>отсутствие фактов н</w:t>
      </w:r>
      <w:r w:rsidR="002640D8" w:rsidRPr="004151A1">
        <w:rPr>
          <w:rFonts w:ascii="Times New Roman" w:hAnsi="Times New Roman" w:cs="Times New Roman"/>
        </w:rPr>
        <w:t>еисполнени</w:t>
      </w:r>
      <w:r w:rsidR="000B44B5">
        <w:rPr>
          <w:rFonts w:ascii="Times New Roman" w:hAnsi="Times New Roman" w:cs="Times New Roman"/>
        </w:rPr>
        <w:t>я</w:t>
      </w:r>
      <w:r w:rsidR="002640D8" w:rsidRPr="004151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должностным лицом (</w:t>
      </w:r>
      <w:r w:rsidR="002640D8" w:rsidRPr="004151A1">
        <w:rPr>
          <w:rFonts w:ascii="Times New Roman" w:hAnsi="Times New Roman" w:cs="Times New Roman"/>
        </w:rPr>
        <w:t>кандидатом</w:t>
      </w:r>
      <w:r>
        <w:rPr>
          <w:rFonts w:ascii="Times New Roman" w:hAnsi="Times New Roman" w:cs="Times New Roman"/>
        </w:rPr>
        <w:t>)</w:t>
      </w:r>
      <w:r w:rsidR="002640D8" w:rsidRPr="004151A1">
        <w:rPr>
          <w:rFonts w:ascii="Times New Roman" w:hAnsi="Times New Roman" w:cs="Times New Roman"/>
        </w:rPr>
        <w:t xml:space="preserve">, осуществляющим или осуществлявшим функции единоличного исполнительного органа, члена коллегиального исполнительного органа, члена совета директоров (наблюдательного совета) кредитной организации или некредитной финансовой организации (далее - финансовая организация), обязанностей по предупреждению банкротства, установленных законодательством Российской Федерации о несостоятельности (банкротстве), в течение трех лет, предшествовавших дню </w:t>
      </w:r>
      <w:r>
        <w:rPr>
          <w:rFonts w:ascii="Times New Roman" w:hAnsi="Times New Roman" w:cs="Times New Roman"/>
        </w:rPr>
        <w:t xml:space="preserve">составления анкеты (дню </w:t>
      </w:r>
      <w:r w:rsidR="002640D8" w:rsidRPr="004151A1">
        <w:rPr>
          <w:rFonts w:ascii="Times New Roman" w:hAnsi="Times New Roman" w:cs="Times New Roman"/>
        </w:rPr>
        <w:t xml:space="preserve">подачи </w:t>
      </w:r>
      <w:r>
        <w:rPr>
          <w:rFonts w:ascii="Times New Roman" w:hAnsi="Times New Roman" w:cs="Times New Roman"/>
        </w:rPr>
        <w:t>Ассоциацией</w:t>
      </w:r>
      <w:r w:rsidR="002640D8" w:rsidRPr="004151A1">
        <w:rPr>
          <w:rFonts w:ascii="Times New Roman" w:hAnsi="Times New Roman" w:cs="Times New Roman"/>
        </w:rPr>
        <w:t xml:space="preserve"> в Банк России ходатайства о согласовании кандидата</w:t>
      </w:r>
      <w:r w:rsidR="000B44B5">
        <w:rPr>
          <w:rFonts w:ascii="Times New Roman" w:hAnsi="Times New Roman" w:cs="Times New Roman"/>
        </w:rPr>
        <w:t xml:space="preserve"> </w:t>
      </w:r>
      <w:r w:rsidR="00C13060">
        <w:rPr>
          <w:rFonts w:ascii="Times New Roman" w:hAnsi="Times New Roman" w:cs="Times New Roman"/>
        </w:rPr>
        <w:t xml:space="preserve">- </w:t>
      </w:r>
      <w:r w:rsidR="000B44B5">
        <w:rPr>
          <w:rFonts w:ascii="Times New Roman" w:hAnsi="Times New Roman" w:cs="Times New Roman"/>
        </w:rPr>
        <w:t>для руководителя</w:t>
      </w:r>
      <w:r>
        <w:rPr>
          <w:rFonts w:ascii="Times New Roman" w:hAnsi="Times New Roman" w:cs="Times New Roman"/>
        </w:rPr>
        <w:t xml:space="preserve">, </w:t>
      </w:r>
      <w:r w:rsidR="00C13060">
        <w:rPr>
          <w:rFonts w:ascii="Times New Roman" w:hAnsi="Times New Roman" w:cs="Times New Roman"/>
        </w:rPr>
        <w:t>(</w:t>
      </w:r>
      <w:r w:rsidR="002640D8" w:rsidRPr="004151A1">
        <w:rPr>
          <w:rFonts w:ascii="Times New Roman" w:hAnsi="Times New Roman" w:cs="Times New Roman"/>
        </w:rPr>
        <w:t xml:space="preserve">далее </w:t>
      </w:r>
      <w:r w:rsidR="000B44B5">
        <w:rPr>
          <w:rFonts w:ascii="Times New Roman" w:hAnsi="Times New Roman" w:cs="Times New Roman"/>
        </w:rPr>
        <w:t>–</w:t>
      </w:r>
      <w:r w:rsidR="002640D8" w:rsidRPr="004151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Х</w:t>
      </w:r>
      <w:r w:rsidR="002640D8" w:rsidRPr="004151A1">
        <w:rPr>
          <w:rFonts w:ascii="Times New Roman" w:hAnsi="Times New Roman" w:cs="Times New Roman"/>
        </w:rPr>
        <w:t>одатайство</w:t>
      </w:r>
      <w:r w:rsidR="00C13060">
        <w:rPr>
          <w:rFonts w:ascii="Times New Roman" w:hAnsi="Times New Roman" w:cs="Times New Roman"/>
        </w:rPr>
        <w:t>)</w:t>
      </w:r>
      <w:r w:rsidR="000B44B5">
        <w:rPr>
          <w:rFonts w:ascii="Times New Roman" w:hAnsi="Times New Roman" w:cs="Times New Roman"/>
        </w:rPr>
        <w:t>,</w:t>
      </w:r>
      <w:r w:rsidR="002640D8" w:rsidRPr="004151A1">
        <w:rPr>
          <w:rFonts w:ascii="Times New Roman" w:hAnsi="Times New Roman" w:cs="Times New Roman"/>
        </w:rPr>
        <w:t xml:space="preserve"> либо представления </w:t>
      </w:r>
      <w:r>
        <w:rPr>
          <w:rFonts w:ascii="Times New Roman" w:hAnsi="Times New Roman" w:cs="Times New Roman"/>
        </w:rPr>
        <w:t>Ассоциацией</w:t>
      </w:r>
      <w:r w:rsidR="002640D8" w:rsidRPr="004151A1">
        <w:rPr>
          <w:rFonts w:ascii="Times New Roman" w:hAnsi="Times New Roman" w:cs="Times New Roman"/>
        </w:rPr>
        <w:t xml:space="preserve"> документов для принятия Банком России решения о внесении сведений о ней в единый реестр саморегулируемых организаций в сфере финансового рынка</w:t>
      </w:r>
      <w:r w:rsidR="00590DE8">
        <w:rPr>
          <w:rFonts w:ascii="Times New Roman" w:hAnsi="Times New Roman" w:cs="Times New Roman"/>
        </w:rPr>
        <w:t xml:space="preserve"> </w:t>
      </w:r>
      <w:r w:rsidR="00C13060">
        <w:rPr>
          <w:rFonts w:ascii="Times New Roman" w:hAnsi="Times New Roman" w:cs="Times New Roman"/>
        </w:rPr>
        <w:t>(</w:t>
      </w:r>
      <w:r w:rsidR="002640D8" w:rsidRPr="004151A1">
        <w:rPr>
          <w:rFonts w:ascii="Times New Roman" w:hAnsi="Times New Roman" w:cs="Times New Roman"/>
        </w:rPr>
        <w:t xml:space="preserve">далее </w:t>
      </w:r>
      <w:r w:rsidR="00C1306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Д</w:t>
      </w:r>
      <w:r w:rsidR="002640D8" w:rsidRPr="004151A1">
        <w:rPr>
          <w:rFonts w:ascii="Times New Roman" w:hAnsi="Times New Roman" w:cs="Times New Roman"/>
        </w:rPr>
        <w:t>окументы);</w:t>
      </w:r>
    </w:p>
    <w:p w:rsidR="002640D8" w:rsidRPr="00C77A9F" w:rsidRDefault="000B44B5" w:rsidP="004151A1">
      <w:pPr>
        <w:numPr>
          <w:ilvl w:val="2"/>
          <w:numId w:val="1"/>
        </w:numPr>
        <w:shd w:val="clear" w:color="auto" w:fill="FFFFFF"/>
        <w:tabs>
          <w:tab w:val="left" w:pos="1359"/>
        </w:tabs>
        <w:spacing w:after="105" w:line="274" w:lineRule="exact"/>
        <w:ind w:firstLine="743"/>
        <w:jc w:val="both"/>
      </w:pPr>
      <w:r>
        <w:rPr>
          <w:rFonts w:ascii="Times New Roman" w:hAnsi="Times New Roman" w:cs="Times New Roman"/>
        </w:rPr>
        <w:t>отсутствие фактов п</w:t>
      </w:r>
      <w:r w:rsidR="002640D8" w:rsidRPr="004151A1">
        <w:rPr>
          <w:rFonts w:ascii="Times New Roman" w:hAnsi="Times New Roman" w:cs="Times New Roman"/>
        </w:rPr>
        <w:t>ривлечени</w:t>
      </w:r>
      <w:r>
        <w:rPr>
          <w:rFonts w:ascii="Times New Roman" w:hAnsi="Times New Roman" w:cs="Times New Roman"/>
        </w:rPr>
        <w:t>я</w:t>
      </w:r>
      <w:r w:rsidR="002640D8" w:rsidRPr="004151A1">
        <w:rPr>
          <w:rFonts w:ascii="Times New Roman" w:hAnsi="Times New Roman" w:cs="Times New Roman"/>
        </w:rPr>
        <w:t xml:space="preserve"> </w:t>
      </w:r>
      <w:r w:rsidR="00F3195E">
        <w:rPr>
          <w:rFonts w:ascii="Times New Roman" w:hAnsi="Times New Roman" w:cs="Times New Roman"/>
        </w:rPr>
        <w:t>должностного лица (</w:t>
      </w:r>
      <w:r w:rsidR="002640D8" w:rsidRPr="004151A1">
        <w:rPr>
          <w:rFonts w:ascii="Times New Roman" w:hAnsi="Times New Roman" w:cs="Times New Roman"/>
        </w:rPr>
        <w:t>кандидата</w:t>
      </w:r>
      <w:r w:rsidR="00F3195E">
        <w:rPr>
          <w:rFonts w:ascii="Times New Roman" w:hAnsi="Times New Roman" w:cs="Times New Roman"/>
        </w:rPr>
        <w:t>)</w:t>
      </w:r>
      <w:r w:rsidR="002640D8" w:rsidRPr="004151A1">
        <w:rPr>
          <w:rFonts w:ascii="Times New Roman" w:hAnsi="Times New Roman" w:cs="Times New Roman"/>
        </w:rPr>
        <w:t xml:space="preserve"> в соответствии с законодательством Российской Федерации о несостоятельности (банкротстве) к субсидиарной ответственности по денежным обязательствам финансовой организации и (или) привлечение к исполнению ее обязанности по уплате обязательных платежей в течение трех лет, предшествовавших дню </w:t>
      </w:r>
      <w:r>
        <w:rPr>
          <w:rFonts w:ascii="Times New Roman" w:hAnsi="Times New Roman" w:cs="Times New Roman"/>
        </w:rPr>
        <w:t xml:space="preserve">составления анкеты (дню </w:t>
      </w:r>
      <w:r w:rsidRPr="00FA7294">
        <w:rPr>
          <w:rFonts w:ascii="Times New Roman" w:hAnsi="Times New Roman" w:cs="Times New Roman"/>
        </w:rPr>
        <w:t xml:space="preserve">подачи </w:t>
      </w:r>
      <w:r>
        <w:rPr>
          <w:rFonts w:ascii="Times New Roman" w:hAnsi="Times New Roman" w:cs="Times New Roman"/>
        </w:rPr>
        <w:t>Ассоциацией</w:t>
      </w:r>
      <w:r w:rsidRPr="00FA7294">
        <w:rPr>
          <w:rFonts w:ascii="Times New Roman" w:hAnsi="Times New Roman" w:cs="Times New Roman"/>
        </w:rPr>
        <w:t xml:space="preserve"> в Банк России </w:t>
      </w:r>
      <w:r>
        <w:rPr>
          <w:rFonts w:ascii="Times New Roman" w:hAnsi="Times New Roman" w:cs="Times New Roman"/>
        </w:rPr>
        <w:t>Х</w:t>
      </w:r>
      <w:r w:rsidRPr="00FA7294">
        <w:rPr>
          <w:rFonts w:ascii="Times New Roman" w:hAnsi="Times New Roman" w:cs="Times New Roman"/>
        </w:rPr>
        <w:t>одатайства</w:t>
      </w:r>
      <w:r w:rsidR="004F33B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</w:t>
      </w:r>
      <w:r w:rsidRPr="00FA7294">
        <w:rPr>
          <w:rFonts w:ascii="Times New Roman" w:hAnsi="Times New Roman" w:cs="Times New Roman"/>
        </w:rPr>
        <w:t>окументов</w:t>
      </w:r>
      <w:r w:rsidR="004F33B4">
        <w:rPr>
          <w:rFonts w:ascii="Times New Roman" w:hAnsi="Times New Roman" w:cs="Times New Roman"/>
        </w:rPr>
        <w:t>)</w:t>
      </w:r>
      <w:r w:rsidR="00602569">
        <w:rPr>
          <w:rFonts w:ascii="Times New Roman" w:hAnsi="Times New Roman" w:cs="Times New Roman"/>
        </w:rPr>
        <w:t>)</w:t>
      </w:r>
      <w:bookmarkStart w:id="1" w:name="_GoBack"/>
      <w:bookmarkEnd w:id="1"/>
      <w:r w:rsidR="002640D8" w:rsidRPr="004151A1">
        <w:rPr>
          <w:rFonts w:ascii="Times New Roman" w:hAnsi="Times New Roman" w:cs="Times New Roman"/>
        </w:rPr>
        <w:t>;</w:t>
      </w:r>
    </w:p>
    <w:p w:rsidR="002640D8" w:rsidRPr="00C77A9F" w:rsidRDefault="000B44B5" w:rsidP="004151A1">
      <w:pPr>
        <w:numPr>
          <w:ilvl w:val="2"/>
          <w:numId w:val="1"/>
        </w:numPr>
        <w:shd w:val="clear" w:color="auto" w:fill="FFFFFF"/>
        <w:tabs>
          <w:tab w:val="left" w:pos="1359"/>
        </w:tabs>
        <w:spacing w:after="105" w:line="274" w:lineRule="exact"/>
        <w:ind w:firstLine="743"/>
        <w:jc w:val="both"/>
      </w:pPr>
      <w:r>
        <w:rPr>
          <w:rFonts w:ascii="Times New Roman" w:hAnsi="Times New Roman" w:cs="Times New Roman"/>
        </w:rPr>
        <w:t>отсутствие фактов п</w:t>
      </w:r>
      <w:r w:rsidR="002640D8" w:rsidRPr="004151A1">
        <w:rPr>
          <w:rFonts w:ascii="Times New Roman" w:hAnsi="Times New Roman" w:cs="Times New Roman"/>
        </w:rPr>
        <w:t>ривлечени</w:t>
      </w:r>
      <w:r>
        <w:rPr>
          <w:rFonts w:ascii="Times New Roman" w:hAnsi="Times New Roman" w:cs="Times New Roman"/>
        </w:rPr>
        <w:t>я должностного лица (</w:t>
      </w:r>
      <w:r w:rsidR="002640D8" w:rsidRPr="004151A1">
        <w:rPr>
          <w:rFonts w:ascii="Times New Roman" w:hAnsi="Times New Roman" w:cs="Times New Roman"/>
        </w:rPr>
        <w:t>кандидата</w:t>
      </w:r>
      <w:r>
        <w:rPr>
          <w:rFonts w:ascii="Times New Roman" w:hAnsi="Times New Roman" w:cs="Times New Roman"/>
        </w:rPr>
        <w:t>)</w:t>
      </w:r>
      <w:r w:rsidR="002640D8" w:rsidRPr="004151A1">
        <w:rPr>
          <w:rFonts w:ascii="Times New Roman" w:hAnsi="Times New Roman" w:cs="Times New Roman"/>
        </w:rPr>
        <w:t>, осуществляющего или осуществлявшего функции единоличного исполнительного органа, члена коллегиального исполнительного органа, члена совета директоров (наблюдательного совета), контролера (руководителя службы внутреннего контроля), внутреннего аудитора, главного бухгалтера финансовой организации, к административной ответственности за совершение неправомерных действий при банкротстве, преднамеренного и (или) фиктивного банкротства в течение трех лет, предшествовавших дню</w:t>
      </w:r>
      <w:r w:rsidRPr="002315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составления анкеты (дню </w:t>
      </w:r>
      <w:r w:rsidRPr="00FA7294">
        <w:rPr>
          <w:rFonts w:ascii="Times New Roman" w:hAnsi="Times New Roman" w:cs="Times New Roman"/>
        </w:rPr>
        <w:t xml:space="preserve">подачи </w:t>
      </w:r>
      <w:r>
        <w:rPr>
          <w:rFonts w:ascii="Times New Roman" w:hAnsi="Times New Roman" w:cs="Times New Roman"/>
        </w:rPr>
        <w:t>Ассоциацией</w:t>
      </w:r>
      <w:r w:rsidRPr="00FA7294">
        <w:rPr>
          <w:rFonts w:ascii="Times New Roman" w:hAnsi="Times New Roman" w:cs="Times New Roman"/>
        </w:rPr>
        <w:t xml:space="preserve"> в Банк России </w:t>
      </w:r>
      <w:r>
        <w:rPr>
          <w:rFonts w:ascii="Times New Roman" w:hAnsi="Times New Roman" w:cs="Times New Roman"/>
        </w:rPr>
        <w:t>Х</w:t>
      </w:r>
      <w:r w:rsidRPr="00FA7294">
        <w:rPr>
          <w:rFonts w:ascii="Times New Roman" w:hAnsi="Times New Roman" w:cs="Times New Roman"/>
        </w:rPr>
        <w:t xml:space="preserve">одатайства </w:t>
      </w:r>
      <w:r w:rsidR="0064361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</w:t>
      </w:r>
      <w:r w:rsidRPr="00FA7294">
        <w:rPr>
          <w:rFonts w:ascii="Times New Roman" w:hAnsi="Times New Roman" w:cs="Times New Roman"/>
        </w:rPr>
        <w:t>окументов</w:t>
      </w:r>
      <w:r w:rsidR="004F33B4">
        <w:rPr>
          <w:rFonts w:ascii="Times New Roman" w:hAnsi="Times New Roman" w:cs="Times New Roman"/>
        </w:rPr>
        <w:t>)</w:t>
      </w:r>
      <w:r w:rsidR="00602569">
        <w:rPr>
          <w:rFonts w:ascii="Times New Roman" w:hAnsi="Times New Roman" w:cs="Times New Roman"/>
        </w:rPr>
        <w:t>)</w:t>
      </w:r>
      <w:r w:rsidR="002640D8" w:rsidRPr="004151A1">
        <w:rPr>
          <w:rFonts w:ascii="Times New Roman" w:hAnsi="Times New Roman" w:cs="Times New Roman"/>
        </w:rPr>
        <w:t>;</w:t>
      </w:r>
    </w:p>
    <w:p w:rsidR="002640D8" w:rsidRPr="00C77A9F" w:rsidRDefault="004F33B4" w:rsidP="004151A1">
      <w:pPr>
        <w:numPr>
          <w:ilvl w:val="2"/>
          <w:numId w:val="1"/>
        </w:numPr>
        <w:shd w:val="clear" w:color="auto" w:fill="FFFFFF"/>
        <w:tabs>
          <w:tab w:val="left" w:pos="1359"/>
        </w:tabs>
        <w:spacing w:after="105" w:line="274" w:lineRule="exact"/>
        <w:ind w:firstLine="743"/>
        <w:jc w:val="both"/>
      </w:pPr>
      <w:r>
        <w:rPr>
          <w:rFonts w:ascii="Times New Roman" w:hAnsi="Times New Roman" w:cs="Times New Roman"/>
        </w:rPr>
        <w:t>отсутствие фактов о</w:t>
      </w:r>
      <w:r w:rsidR="002640D8" w:rsidRPr="004151A1">
        <w:rPr>
          <w:rFonts w:ascii="Times New Roman" w:hAnsi="Times New Roman" w:cs="Times New Roman"/>
        </w:rPr>
        <w:t>существлени</w:t>
      </w:r>
      <w:r>
        <w:rPr>
          <w:rFonts w:ascii="Times New Roman" w:hAnsi="Times New Roman" w:cs="Times New Roman"/>
        </w:rPr>
        <w:t>я должностным лицом (</w:t>
      </w:r>
      <w:r w:rsidR="002640D8" w:rsidRPr="004151A1">
        <w:rPr>
          <w:rFonts w:ascii="Times New Roman" w:hAnsi="Times New Roman" w:cs="Times New Roman"/>
        </w:rPr>
        <w:t>кандидатом</w:t>
      </w:r>
      <w:r>
        <w:rPr>
          <w:rFonts w:ascii="Times New Roman" w:hAnsi="Times New Roman" w:cs="Times New Roman"/>
        </w:rPr>
        <w:t>)</w:t>
      </w:r>
      <w:r w:rsidR="002640D8" w:rsidRPr="004151A1">
        <w:rPr>
          <w:rFonts w:ascii="Times New Roman" w:hAnsi="Times New Roman" w:cs="Times New Roman"/>
        </w:rPr>
        <w:t xml:space="preserve"> функций единоличного исполнительного органа, члена коллегиального исполнительного органа, члена совета директоров (наблюдательного совета), контролера (руководителя службы внутреннего контроля), главного бухгалтера или внутреннего аудитора финансовой организации в течение одного года, предшествовавшего дню отзыва (аннулирования) лицензии у финансовой организации либо дню ее исключения из соответствующего реестра за нарушение законодательства Российской Федерации, если со дня отзыва (аннулирования) лицензии у финансовой организации либо дня ее исключения из соответствующего реестра за нарушение законодательства Российской Федерации ко дню </w:t>
      </w:r>
      <w:r>
        <w:rPr>
          <w:rFonts w:ascii="Times New Roman" w:hAnsi="Times New Roman" w:cs="Times New Roman"/>
        </w:rPr>
        <w:t xml:space="preserve">составления анкеты (дню </w:t>
      </w:r>
      <w:r w:rsidRPr="00FA7294">
        <w:rPr>
          <w:rFonts w:ascii="Times New Roman" w:hAnsi="Times New Roman" w:cs="Times New Roman"/>
        </w:rPr>
        <w:t xml:space="preserve">подачи </w:t>
      </w:r>
      <w:r>
        <w:rPr>
          <w:rFonts w:ascii="Times New Roman" w:hAnsi="Times New Roman" w:cs="Times New Roman"/>
        </w:rPr>
        <w:t>Ассоциацией</w:t>
      </w:r>
      <w:r w:rsidRPr="00FA72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Х</w:t>
      </w:r>
      <w:r w:rsidRPr="00FA7294">
        <w:rPr>
          <w:rFonts w:ascii="Times New Roman" w:hAnsi="Times New Roman" w:cs="Times New Roman"/>
        </w:rPr>
        <w:t>одатайства</w:t>
      </w:r>
      <w:r w:rsidR="0064361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</w:t>
      </w:r>
      <w:r w:rsidRPr="00FA7294">
        <w:rPr>
          <w:rFonts w:ascii="Times New Roman" w:hAnsi="Times New Roman" w:cs="Times New Roman"/>
        </w:rPr>
        <w:t>окументов</w:t>
      </w:r>
      <w:r w:rsidR="00643611">
        <w:rPr>
          <w:rFonts w:ascii="Times New Roman" w:hAnsi="Times New Roman" w:cs="Times New Roman"/>
        </w:rPr>
        <w:t>))</w:t>
      </w:r>
      <w:r w:rsidR="002640D8" w:rsidRPr="004151A1">
        <w:rPr>
          <w:rFonts w:ascii="Times New Roman" w:hAnsi="Times New Roman" w:cs="Times New Roman"/>
        </w:rPr>
        <w:t xml:space="preserve"> прошло менее трех лет;</w:t>
      </w:r>
    </w:p>
    <w:p w:rsidR="002640D8" w:rsidRPr="00C77A9F" w:rsidRDefault="004F33B4" w:rsidP="004151A1">
      <w:pPr>
        <w:numPr>
          <w:ilvl w:val="2"/>
          <w:numId w:val="1"/>
        </w:numPr>
        <w:shd w:val="clear" w:color="auto" w:fill="FFFFFF"/>
        <w:tabs>
          <w:tab w:val="left" w:pos="1359"/>
        </w:tabs>
        <w:spacing w:after="105" w:line="274" w:lineRule="exact"/>
        <w:ind w:firstLine="743"/>
        <w:jc w:val="both"/>
      </w:pPr>
      <w:r>
        <w:rPr>
          <w:rFonts w:ascii="Times New Roman" w:hAnsi="Times New Roman" w:cs="Times New Roman"/>
        </w:rPr>
        <w:t>отсутствие фактов н</w:t>
      </w:r>
      <w:r w:rsidR="002640D8" w:rsidRPr="004151A1">
        <w:rPr>
          <w:rFonts w:ascii="Times New Roman" w:hAnsi="Times New Roman" w:cs="Times New Roman"/>
        </w:rPr>
        <w:t>азначени</w:t>
      </w:r>
      <w:r>
        <w:rPr>
          <w:rFonts w:ascii="Times New Roman" w:hAnsi="Times New Roman" w:cs="Times New Roman"/>
        </w:rPr>
        <w:t>я</w:t>
      </w:r>
      <w:r w:rsidR="002640D8" w:rsidRPr="004151A1">
        <w:rPr>
          <w:rFonts w:ascii="Times New Roman" w:hAnsi="Times New Roman" w:cs="Times New Roman"/>
        </w:rPr>
        <w:t xml:space="preserve"> судом</w:t>
      </w:r>
      <w:r>
        <w:rPr>
          <w:rFonts w:ascii="Times New Roman" w:hAnsi="Times New Roman" w:cs="Times New Roman"/>
        </w:rPr>
        <w:t xml:space="preserve"> должностному лицу (</w:t>
      </w:r>
      <w:r w:rsidR="002640D8" w:rsidRPr="004151A1">
        <w:rPr>
          <w:rFonts w:ascii="Times New Roman" w:hAnsi="Times New Roman" w:cs="Times New Roman"/>
        </w:rPr>
        <w:t>кандидату</w:t>
      </w:r>
      <w:r>
        <w:rPr>
          <w:rFonts w:ascii="Times New Roman" w:hAnsi="Times New Roman" w:cs="Times New Roman"/>
        </w:rPr>
        <w:t>)</w:t>
      </w:r>
      <w:r w:rsidR="002640D8" w:rsidRPr="004151A1">
        <w:rPr>
          <w:rFonts w:ascii="Times New Roman" w:hAnsi="Times New Roman" w:cs="Times New Roman"/>
        </w:rPr>
        <w:t xml:space="preserve"> административного наказания в виде дисквалификации, срок которой не истек на день </w:t>
      </w:r>
      <w:r>
        <w:rPr>
          <w:rFonts w:ascii="Times New Roman" w:hAnsi="Times New Roman" w:cs="Times New Roman"/>
        </w:rPr>
        <w:t xml:space="preserve">составления анкеты (день </w:t>
      </w:r>
      <w:r w:rsidRPr="00FA7294">
        <w:rPr>
          <w:rFonts w:ascii="Times New Roman" w:hAnsi="Times New Roman" w:cs="Times New Roman"/>
        </w:rPr>
        <w:t xml:space="preserve">подачи </w:t>
      </w:r>
      <w:r>
        <w:rPr>
          <w:rFonts w:ascii="Times New Roman" w:hAnsi="Times New Roman" w:cs="Times New Roman"/>
        </w:rPr>
        <w:t>Ассоциацией</w:t>
      </w:r>
      <w:r w:rsidRPr="00FA7294">
        <w:rPr>
          <w:rFonts w:ascii="Times New Roman" w:hAnsi="Times New Roman" w:cs="Times New Roman"/>
        </w:rPr>
        <w:t xml:space="preserve"> в Банк России </w:t>
      </w:r>
      <w:r>
        <w:rPr>
          <w:rFonts w:ascii="Times New Roman" w:hAnsi="Times New Roman" w:cs="Times New Roman"/>
        </w:rPr>
        <w:t>Х</w:t>
      </w:r>
      <w:r w:rsidRPr="00FA7294">
        <w:rPr>
          <w:rFonts w:ascii="Times New Roman" w:hAnsi="Times New Roman" w:cs="Times New Roman"/>
        </w:rPr>
        <w:t>одатайства</w:t>
      </w:r>
      <w:r w:rsidR="0064361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</w:t>
      </w:r>
      <w:r w:rsidRPr="00FA7294">
        <w:rPr>
          <w:rFonts w:ascii="Times New Roman" w:hAnsi="Times New Roman" w:cs="Times New Roman"/>
        </w:rPr>
        <w:t>окументов</w:t>
      </w:r>
      <w:r>
        <w:rPr>
          <w:rFonts w:ascii="Times New Roman" w:hAnsi="Times New Roman" w:cs="Times New Roman"/>
        </w:rPr>
        <w:t>)</w:t>
      </w:r>
      <w:r w:rsidR="0064361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2640D8" w:rsidRPr="00C77A9F" w:rsidRDefault="00643611" w:rsidP="004151A1">
      <w:pPr>
        <w:numPr>
          <w:ilvl w:val="2"/>
          <w:numId w:val="1"/>
        </w:numPr>
        <w:shd w:val="clear" w:color="auto" w:fill="FFFFFF"/>
        <w:tabs>
          <w:tab w:val="left" w:pos="1359"/>
        </w:tabs>
        <w:spacing w:after="105" w:line="274" w:lineRule="exact"/>
        <w:ind w:firstLine="743"/>
        <w:jc w:val="both"/>
      </w:pPr>
      <w:r>
        <w:rPr>
          <w:rFonts w:ascii="Times New Roman" w:hAnsi="Times New Roman" w:cs="Times New Roman"/>
        </w:rPr>
        <w:t>отсутствие фактов о</w:t>
      </w:r>
      <w:r w:rsidR="002640D8" w:rsidRPr="004151A1">
        <w:rPr>
          <w:rFonts w:ascii="Times New Roman" w:hAnsi="Times New Roman" w:cs="Times New Roman"/>
        </w:rPr>
        <w:t>существлени</w:t>
      </w:r>
      <w:r>
        <w:rPr>
          <w:rFonts w:ascii="Times New Roman" w:hAnsi="Times New Roman" w:cs="Times New Roman"/>
        </w:rPr>
        <w:t>я должностным лицом (</w:t>
      </w:r>
      <w:r w:rsidR="002640D8" w:rsidRPr="004151A1">
        <w:rPr>
          <w:rFonts w:ascii="Times New Roman" w:hAnsi="Times New Roman" w:cs="Times New Roman"/>
        </w:rPr>
        <w:t>кандидатом</w:t>
      </w:r>
      <w:r>
        <w:rPr>
          <w:rFonts w:ascii="Times New Roman" w:hAnsi="Times New Roman" w:cs="Times New Roman"/>
        </w:rPr>
        <w:t>)</w:t>
      </w:r>
      <w:r w:rsidR="002640D8" w:rsidRPr="004151A1">
        <w:rPr>
          <w:rFonts w:ascii="Times New Roman" w:hAnsi="Times New Roman" w:cs="Times New Roman"/>
        </w:rPr>
        <w:t xml:space="preserve"> функций единоличного исполнительного органа, члена коллегиального исполнительного органа, члена совета директоров (наблюдательного совета), контролера (руководителя </w:t>
      </w:r>
      <w:r w:rsidR="002640D8" w:rsidRPr="004151A1">
        <w:rPr>
          <w:rFonts w:ascii="Times New Roman" w:hAnsi="Times New Roman" w:cs="Times New Roman"/>
        </w:rPr>
        <w:lastRenderedPageBreak/>
        <w:t>службы внутреннего контроля), главного бухгалтера, внутреннего аудитора или ревизора финансовой организации в течение одного года, предшествовавшего дню назначения временной администрации по управлению финансовой организацией с приостановлением полномочий исполнительных органов, если к</w:t>
      </w:r>
      <w:r w:rsidR="00175B4D">
        <w:rPr>
          <w:rFonts w:ascii="Times New Roman" w:hAnsi="Times New Roman" w:cs="Times New Roman"/>
        </w:rPr>
        <w:t xml:space="preserve">о дню </w:t>
      </w:r>
      <w:r w:rsidR="00E009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составления анкеты (</w:t>
      </w:r>
      <w:r w:rsidR="00175B4D">
        <w:rPr>
          <w:rFonts w:ascii="Times New Roman" w:hAnsi="Times New Roman" w:cs="Times New Roman"/>
        </w:rPr>
        <w:t xml:space="preserve">ко дню </w:t>
      </w:r>
      <w:r w:rsidRPr="00FA7294">
        <w:rPr>
          <w:rFonts w:ascii="Times New Roman" w:hAnsi="Times New Roman" w:cs="Times New Roman"/>
        </w:rPr>
        <w:t xml:space="preserve">подачи </w:t>
      </w:r>
      <w:r>
        <w:rPr>
          <w:rFonts w:ascii="Times New Roman" w:hAnsi="Times New Roman" w:cs="Times New Roman"/>
        </w:rPr>
        <w:t>Ассоциацией</w:t>
      </w:r>
      <w:r w:rsidRPr="00FA7294">
        <w:rPr>
          <w:rFonts w:ascii="Times New Roman" w:hAnsi="Times New Roman" w:cs="Times New Roman"/>
        </w:rPr>
        <w:t xml:space="preserve"> в Банк России </w:t>
      </w:r>
      <w:r>
        <w:rPr>
          <w:rFonts w:ascii="Times New Roman" w:hAnsi="Times New Roman" w:cs="Times New Roman"/>
        </w:rPr>
        <w:t>Х</w:t>
      </w:r>
      <w:r w:rsidRPr="00FA7294">
        <w:rPr>
          <w:rFonts w:ascii="Times New Roman" w:hAnsi="Times New Roman" w:cs="Times New Roman"/>
        </w:rPr>
        <w:t>одатайства</w:t>
      </w:r>
      <w:r>
        <w:rPr>
          <w:rFonts w:ascii="Times New Roman" w:hAnsi="Times New Roman" w:cs="Times New Roman"/>
        </w:rPr>
        <w:t xml:space="preserve"> (Д</w:t>
      </w:r>
      <w:r w:rsidRPr="00FA7294">
        <w:rPr>
          <w:rFonts w:ascii="Times New Roman" w:hAnsi="Times New Roman" w:cs="Times New Roman"/>
        </w:rPr>
        <w:t>окументов</w:t>
      </w:r>
      <w:r>
        <w:rPr>
          <w:rFonts w:ascii="Times New Roman" w:hAnsi="Times New Roman" w:cs="Times New Roman"/>
        </w:rPr>
        <w:t>))</w:t>
      </w:r>
      <w:r w:rsidR="002640D8" w:rsidRPr="004151A1">
        <w:rPr>
          <w:rFonts w:ascii="Times New Roman" w:hAnsi="Times New Roman" w:cs="Times New Roman"/>
        </w:rPr>
        <w:t xml:space="preserve"> со дня назначения такой администрации прошло менее трех лет;</w:t>
      </w:r>
    </w:p>
    <w:p w:rsidR="00F3195E" w:rsidRPr="00C77A9F" w:rsidRDefault="00643611" w:rsidP="004151A1">
      <w:pPr>
        <w:numPr>
          <w:ilvl w:val="2"/>
          <w:numId w:val="1"/>
        </w:numPr>
        <w:shd w:val="clear" w:color="auto" w:fill="FFFFFF"/>
        <w:tabs>
          <w:tab w:val="left" w:pos="1359"/>
        </w:tabs>
        <w:spacing w:after="105" w:line="274" w:lineRule="exact"/>
        <w:ind w:firstLine="743"/>
        <w:jc w:val="both"/>
      </w:pPr>
      <w:r>
        <w:rPr>
          <w:rFonts w:ascii="Times New Roman" w:hAnsi="Times New Roman" w:cs="Times New Roman"/>
        </w:rPr>
        <w:t>отсутствие фактов п</w:t>
      </w:r>
      <w:r w:rsidR="002640D8" w:rsidRPr="004151A1">
        <w:rPr>
          <w:rFonts w:ascii="Times New Roman" w:hAnsi="Times New Roman" w:cs="Times New Roman"/>
        </w:rPr>
        <w:t>рименени</w:t>
      </w:r>
      <w:r>
        <w:rPr>
          <w:rFonts w:ascii="Times New Roman" w:hAnsi="Times New Roman" w:cs="Times New Roman"/>
        </w:rPr>
        <w:t>я</w:t>
      </w:r>
      <w:r w:rsidR="002640D8" w:rsidRPr="004151A1">
        <w:rPr>
          <w:rFonts w:ascii="Times New Roman" w:hAnsi="Times New Roman" w:cs="Times New Roman"/>
        </w:rPr>
        <w:t xml:space="preserve"> к финансовой организации, в которой </w:t>
      </w:r>
      <w:r>
        <w:rPr>
          <w:rFonts w:ascii="Times New Roman" w:hAnsi="Times New Roman" w:cs="Times New Roman"/>
        </w:rPr>
        <w:t>должностное лицо (</w:t>
      </w:r>
      <w:r w:rsidR="002640D8" w:rsidRPr="004151A1">
        <w:rPr>
          <w:rFonts w:ascii="Times New Roman" w:hAnsi="Times New Roman" w:cs="Times New Roman"/>
        </w:rPr>
        <w:t>кандидат</w:t>
      </w:r>
      <w:r>
        <w:rPr>
          <w:rFonts w:ascii="Times New Roman" w:hAnsi="Times New Roman" w:cs="Times New Roman"/>
        </w:rPr>
        <w:t>)</w:t>
      </w:r>
      <w:r w:rsidR="002640D8" w:rsidRPr="004151A1">
        <w:rPr>
          <w:rFonts w:ascii="Times New Roman" w:hAnsi="Times New Roman" w:cs="Times New Roman"/>
        </w:rPr>
        <w:t xml:space="preserve"> осуществлял подготовку и представление отчетности (функции единоличного исполнительного органа, главного бухгалтера), мер в соответствии с федеральными законами за представление существенно недостоверной отчетности в течение трех лет, предшествовавших дню </w:t>
      </w:r>
      <w:r>
        <w:rPr>
          <w:rFonts w:ascii="Times New Roman" w:hAnsi="Times New Roman" w:cs="Times New Roman"/>
        </w:rPr>
        <w:t xml:space="preserve">составления анкеты (дню </w:t>
      </w:r>
      <w:r w:rsidRPr="00FA7294">
        <w:rPr>
          <w:rFonts w:ascii="Times New Roman" w:hAnsi="Times New Roman" w:cs="Times New Roman"/>
        </w:rPr>
        <w:t xml:space="preserve">подачи </w:t>
      </w:r>
      <w:r>
        <w:rPr>
          <w:rFonts w:ascii="Times New Roman" w:hAnsi="Times New Roman" w:cs="Times New Roman"/>
        </w:rPr>
        <w:t>Ассоциацией</w:t>
      </w:r>
      <w:r w:rsidRPr="00FA7294">
        <w:rPr>
          <w:rFonts w:ascii="Times New Roman" w:hAnsi="Times New Roman" w:cs="Times New Roman"/>
        </w:rPr>
        <w:t xml:space="preserve"> в Банк России </w:t>
      </w:r>
      <w:r>
        <w:rPr>
          <w:rFonts w:ascii="Times New Roman" w:hAnsi="Times New Roman" w:cs="Times New Roman"/>
        </w:rPr>
        <w:t>Х</w:t>
      </w:r>
      <w:r w:rsidRPr="00FA7294">
        <w:rPr>
          <w:rFonts w:ascii="Times New Roman" w:hAnsi="Times New Roman" w:cs="Times New Roman"/>
        </w:rPr>
        <w:t>одатайства</w:t>
      </w:r>
      <w:r>
        <w:rPr>
          <w:rFonts w:ascii="Times New Roman" w:hAnsi="Times New Roman" w:cs="Times New Roman"/>
        </w:rPr>
        <w:t xml:space="preserve"> (Д</w:t>
      </w:r>
      <w:r w:rsidRPr="00FA7294">
        <w:rPr>
          <w:rFonts w:ascii="Times New Roman" w:hAnsi="Times New Roman" w:cs="Times New Roman"/>
        </w:rPr>
        <w:t>окументов</w:t>
      </w:r>
      <w:r>
        <w:rPr>
          <w:rFonts w:ascii="Times New Roman" w:hAnsi="Times New Roman" w:cs="Times New Roman"/>
        </w:rPr>
        <w:t>))</w:t>
      </w:r>
      <w:r w:rsidR="00F3195E" w:rsidRPr="004151A1">
        <w:rPr>
          <w:rFonts w:ascii="Times New Roman" w:hAnsi="Times New Roman" w:cs="Times New Roman"/>
        </w:rPr>
        <w:t>;</w:t>
      </w:r>
    </w:p>
    <w:p w:rsidR="00F3195E" w:rsidRPr="00C77A9F" w:rsidRDefault="00643611" w:rsidP="004151A1">
      <w:pPr>
        <w:numPr>
          <w:ilvl w:val="2"/>
          <w:numId w:val="1"/>
        </w:numPr>
        <w:shd w:val="clear" w:color="auto" w:fill="FFFFFF"/>
        <w:tabs>
          <w:tab w:val="left" w:pos="1359"/>
        </w:tabs>
        <w:spacing w:after="105" w:line="274" w:lineRule="exact"/>
        <w:ind w:firstLine="743"/>
        <w:jc w:val="both"/>
      </w:pPr>
      <w:r>
        <w:rPr>
          <w:rFonts w:ascii="Times New Roman" w:hAnsi="Times New Roman" w:cs="Times New Roman"/>
        </w:rPr>
        <w:t>отсутствие фактов а</w:t>
      </w:r>
      <w:r w:rsidR="002640D8" w:rsidRPr="004151A1">
        <w:rPr>
          <w:rFonts w:ascii="Times New Roman" w:hAnsi="Times New Roman" w:cs="Times New Roman"/>
        </w:rPr>
        <w:t>ннулировани</w:t>
      </w:r>
      <w:r>
        <w:rPr>
          <w:rFonts w:ascii="Times New Roman" w:hAnsi="Times New Roman" w:cs="Times New Roman"/>
        </w:rPr>
        <w:t>я</w:t>
      </w:r>
      <w:r w:rsidR="002640D8" w:rsidRPr="004151A1">
        <w:rPr>
          <w:rFonts w:ascii="Times New Roman" w:hAnsi="Times New Roman" w:cs="Times New Roman"/>
        </w:rPr>
        <w:t xml:space="preserve"> у </w:t>
      </w:r>
      <w:r>
        <w:rPr>
          <w:rFonts w:ascii="Times New Roman" w:hAnsi="Times New Roman" w:cs="Times New Roman"/>
        </w:rPr>
        <w:t>должностного лица (</w:t>
      </w:r>
      <w:r w:rsidR="002640D8" w:rsidRPr="004151A1">
        <w:rPr>
          <w:rFonts w:ascii="Times New Roman" w:hAnsi="Times New Roman" w:cs="Times New Roman"/>
        </w:rPr>
        <w:t>кандидата</w:t>
      </w:r>
      <w:r>
        <w:rPr>
          <w:rFonts w:ascii="Times New Roman" w:hAnsi="Times New Roman" w:cs="Times New Roman"/>
        </w:rPr>
        <w:t>)</w:t>
      </w:r>
      <w:r w:rsidR="002640D8" w:rsidRPr="004151A1">
        <w:rPr>
          <w:rFonts w:ascii="Times New Roman" w:hAnsi="Times New Roman" w:cs="Times New Roman"/>
        </w:rPr>
        <w:t xml:space="preserve"> квалификационного аттестата специалиста финансового рынка в течение трех лет, предшествовавших дню </w:t>
      </w:r>
      <w:r>
        <w:rPr>
          <w:rFonts w:ascii="Times New Roman" w:hAnsi="Times New Roman" w:cs="Times New Roman"/>
        </w:rPr>
        <w:t xml:space="preserve">составления анкеты (дню </w:t>
      </w:r>
      <w:r w:rsidRPr="00FA7294">
        <w:rPr>
          <w:rFonts w:ascii="Times New Roman" w:hAnsi="Times New Roman" w:cs="Times New Roman"/>
        </w:rPr>
        <w:t xml:space="preserve">подачи </w:t>
      </w:r>
      <w:r>
        <w:rPr>
          <w:rFonts w:ascii="Times New Roman" w:hAnsi="Times New Roman" w:cs="Times New Roman"/>
        </w:rPr>
        <w:t>Ассоциацией</w:t>
      </w:r>
      <w:r w:rsidRPr="00FA7294">
        <w:rPr>
          <w:rFonts w:ascii="Times New Roman" w:hAnsi="Times New Roman" w:cs="Times New Roman"/>
        </w:rPr>
        <w:t xml:space="preserve"> в Банк России </w:t>
      </w:r>
      <w:r>
        <w:rPr>
          <w:rFonts w:ascii="Times New Roman" w:hAnsi="Times New Roman" w:cs="Times New Roman"/>
        </w:rPr>
        <w:t>Х</w:t>
      </w:r>
      <w:r w:rsidRPr="00FA7294">
        <w:rPr>
          <w:rFonts w:ascii="Times New Roman" w:hAnsi="Times New Roman" w:cs="Times New Roman"/>
        </w:rPr>
        <w:t>одатайства</w:t>
      </w:r>
      <w:r>
        <w:rPr>
          <w:rFonts w:ascii="Times New Roman" w:hAnsi="Times New Roman" w:cs="Times New Roman"/>
        </w:rPr>
        <w:t xml:space="preserve"> (Д</w:t>
      </w:r>
      <w:r w:rsidRPr="00FA7294">
        <w:rPr>
          <w:rFonts w:ascii="Times New Roman" w:hAnsi="Times New Roman" w:cs="Times New Roman"/>
        </w:rPr>
        <w:t>окументов</w:t>
      </w:r>
      <w:r>
        <w:rPr>
          <w:rFonts w:ascii="Times New Roman" w:hAnsi="Times New Roman" w:cs="Times New Roman"/>
        </w:rPr>
        <w:t>))</w:t>
      </w:r>
      <w:r w:rsidR="00F3195E" w:rsidRPr="004151A1">
        <w:rPr>
          <w:rFonts w:ascii="Times New Roman" w:hAnsi="Times New Roman" w:cs="Times New Roman"/>
        </w:rPr>
        <w:t>;</w:t>
      </w:r>
    </w:p>
    <w:p w:rsidR="00F3195E" w:rsidRPr="00C77A9F" w:rsidRDefault="00643611" w:rsidP="004151A1">
      <w:pPr>
        <w:numPr>
          <w:ilvl w:val="2"/>
          <w:numId w:val="1"/>
        </w:numPr>
        <w:shd w:val="clear" w:color="auto" w:fill="FFFFFF"/>
        <w:tabs>
          <w:tab w:val="left" w:pos="1359"/>
        </w:tabs>
        <w:spacing w:after="105" w:line="274" w:lineRule="exact"/>
        <w:ind w:firstLine="743"/>
        <w:jc w:val="both"/>
      </w:pPr>
      <w:r>
        <w:rPr>
          <w:rFonts w:ascii="Times New Roman" w:hAnsi="Times New Roman" w:cs="Times New Roman"/>
        </w:rPr>
        <w:t>отсутствие фактов п</w:t>
      </w:r>
      <w:r w:rsidR="002640D8" w:rsidRPr="004151A1">
        <w:rPr>
          <w:rFonts w:ascii="Times New Roman" w:hAnsi="Times New Roman" w:cs="Times New Roman"/>
        </w:rPr>
        <w:t>ризнани</w:t>
      </w:r>
      <w:r>
        <w:rPr>
          <w:rFonts w:ascii="Times New Roman" w:hAnsi="Times New Roman" w:cs="Times New Roman"/>
        </w:rPr>
        <w:t>я</w:t>
      </w:r>
      <w:r w:rsidR="00F02D25">
        <w:rPr>
          <w:rFonts w:ascii="Times New Roman" w:hAnsi="Times New Roman" w:cs="Times New Roman"/>
        </w:rPr>
        <w:t xml:space="preserve"> должностного лица (</w:t>
      </w:r>
      <w:r w:rsidR="002640D8" w:rsidRPr="004151A1">
        <w:rPr>
          <w:rFonts w:ascii="Times New Roman" w:hAnsi="Times New Roman" w:cs="Times New Roman"/>
        </w:rPr>
        <w:t>кандидата</w:t>
      </w:r>
      <w:r w:rsidR="00F02D25">
        <w:rPr>
          <w:rFonts w:ascii="Times New Roman" w:hAnsi="Times New Roman" w:cs="Times New Roman"/>
        </w:rPr>
        <w:t>)</w:t>
      </w:r>
      <w:r w:rsidR="002640D8" w:rsidRPr="004151A1">
        <w:rPr>
          <w:rFonts w:ascii="Times New Roman" w:hAnsi="Times New Roman" w:cs="Times New Roman"/>
        </w:rPr>
        <w:t xml:space="preserve"> виновным в причинении убытков юридическому лицу при осуществлении им функций единоличного исполнительного органа, члена коллегиального исполнительного органа, члена совета директоров (наблюдательного совета) юридического лица в течение трех лет, предшествовавших дню </w:t>
      </w:r>
      <w:r w:rsidR="00F02D25">
        <w:rPr>
          <w:rFonts w:ascii="Times New Roman" w:hAnsi="Times New Roman" w:cs="Times New Roman"/>
        </w:rPr>
        <w:t xml:space="preserve">составления анкеты (дню </w:t>
      </w:r>
      <w:r w:rsidR="00F02D25" w:rsidRPr="00FA7294">
        <w:rPr>
          <w:rFonts w:ascii="Times New Roman" w:hAnsi="Times New Roman" w:cs="Times New Roman"/>
        </w:rPr>
        <w:t xml:space="preserve">подачи </w:t>
      </w:r>
      <w:r w:rsidR="00F02D25">
        <w:rPr>
          <w:rFonts w:ascii="Times New Roman" w:hAnsi="Times New Roman" w:cs="Times New Roman"/>
        </w:rPr>
        <w:t>Ассоциацией</w:t>
      </w:r>
      <w:r w:rsidR="00F02D25" w:rsidRPr="00FA7294">
        <w:rPr>
          <w:rFonts w:ascii="Times New Roman" w:hAnsi="Times New Roman" w:cs="Times New Roman"/>
        </w:rPr>
        <w:t xml:space="preserve"> в Банк России </w:t>
      </w:r>
      <w:r w:rsidR="00F02D25">
        <w:rPr>
          <w:rFonts w:ascii="Times New Roman" w:hAnsi="Times New Roman" w:cs="Times New Roman"/>
        </w:rPr>
        <w:t>Х</w:t>
      </w:r>
      <w:r w:rsidR="00F02D25" w:rsidRPr="00FA7294">
        <w:rPr>
          <w:rFonts w:ascii="Times New Roman" w:hAnsi="Times New Roman" w:cs="Times New Roman"/>
        </w:rPr>
        <w:t>одатайства</w:t>
      </w:r>
      <w:r w:rsidR="00F02D25">
        <w:rPr>
          <w:rFonts w:ascii="Times New Roman" w:hAnsi="Times New Roman" w:cs="Times New Roman"/>
        </w:rPr>
        <w:t xml:space="preserve"> (Д</w:t>
      </w:r>
      <w:r w:rsidR="00F02D25" w:rsidRPr="00FA7294">
        <w:rPr>
          <w:rFonts w:ascii="Times New Roman" w:hAnsi="Times New Roman" w:cs="Times New Roman"/>
        </w:rPr>
        <w:t>окументов</w:t>
      </w:r>
      <w:r w:rsidR="00F02D25">
        <w:rPr>
          <w:rFonts w:ascii="Times New Roman" w:hAnsi="Times New Roman" w:cs="Times New Roman"/>
        </w:rPr>
        <w:t>))</w:t>
      </w:r>
      <w:r w:rsidR="00F02D25" w:rsidRPr="00F50593">
        <w:rPr>
          <w:rFonts w:ascii="Times New Roman" w:hAnsi="Times New Roman" w:cs="Times New Roman"/>
        </w:rPr>
        <w:t>;</w:t>
      </w:r>
    </w:p>
    <w:p w:rsidR="00F3195E" w:rsidRPr="00C77A9F" w:rsidRDefault="00F02D25" w:rsidP="004151A1">
      <w:pPr>
        <w:numPr>
          <w:ilvl w:val="2"/>
          <w:numId w:val="1"/>
        </w:numPr>
        <w:shd w:val="clear" w:color="auto" w:fill="FFFFFF"/>
        <w:tabs>
          <w:tab w:val="left" w:pos="1359"/>
        </w:tabs>
        <w:spacing w:after="105" w:line="274" w:lineRule="exact"/>
        <w:ind w:firstLine="743"/>
        <w:jc w:val="both"/>
      </w:pPr>
      <w:r>
        <w:rPr>
          <w:rFonts w:ascii="Times New Roman" w:hAnsi="Times New Roman" w:cs="Times New Roman"/>
        </w:rPr>
        <w:t>отсутствие фактов о</w:t>
      </w:r>
      <w:r w:rsidR="002640D8" w:rsidRPr="004151A1">
        <w:rPr>
          <w:rFonts w:ascii="Times New Roman" w:hAnsi="Times New Roman" w:cs="Times New Roman"/>
        </w:rPr>
        <w:t>существлени</w:t>
      </w:r>
      <w:r>
        <w:rPr>
          <w:rFonts w:ascii="Times New Roman" w:hAnsi="Times New Roman" w:cs="Times New Roman"/>
        </w:rPr>
        <w:t>я</w:t>
      </w:r>
      <w:r w:rsidR="002640D8" w:rsidRPr="004151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должностным лицом (</w:t>
      </w:r>
      <w:r w:rsidR="002640D8" w:rsidRPr="004151A1">
        <w:rPr>
          <w:rFonts w:ascii="Times New Roman" w:hAnsi="Times New Roman" w:cs="Times New Roman"/>
        </w:rPr>
        <w:t>кандидатом</w:t>
      </w:r>
      <w:r>
        <w:rPr>
          <w:rFonts w:ascii="Times New Roman" w:hAnsi="Times New Roman" w:cs="Times New Roman"/>
        </w:rPr>
        <w:t>)</w:t>
      </w:r>
      <w:r w:rsidR="002640D8" w:rsidRPr="004151A1">
        <w:rPr>
          <w:rFonts w:ascii="Times New Roman" w:hAnsi="Times New Roman" w:cs="Times New Roman"/>
        </w:rPr>
        <w:t xml:space="preserve"> действий (в том числе в форме организации таких действий), относящихся в соответствии с законодательством Российской Федерации к неправомерному использованию инсайдерской информации и (или) манипулированию рынком, в течение трех лет, предшествовавших дню </w:t>
      </w:r>
      <w:r>
        <w:rPr>
          <w:rFonts w:ascii="Times New Roman" w:hAnsi="Times New Roman" w:cs="Times New Roman"/>
        </w:rPr>
        <w:t xml:space="preserve">составления анкеты (дню </w:t>
      </w:r>
      <w:r w:rsidRPr="00FA7294">
        <w:rPr>
          <w:rFonts w:ascii="Times New Roman" w:hAnsi="Times New Roman" w:cs="Times New Roman"/>
        </w:rPr>
        <w:t xml:space="preserve">подачи </w:t>
      </w:r>
      <w:r>
        <w:rPr>
          <w:rFonts w:ascii="Times New Roman" w:hAnsi="Times New Roman" w:cs="Times New Roman"/>
        </w:rPr>
        <w:t>Ассоциацией</w:t>
      </w:r>
      <w:r w:rsidRPr="00FA7294">
        <w:rPr>
          <w:rFonts w:ascii="Times New Roman" w:hAnsi="Times New Roman" w:cs="Times New Roman"/>
        </w:rPr>
        <w:t xml:space="preserve"> в Банк России </w:t>
      </w:r>
      <w:r>
        <w:rPr>
          <w:rFonts w:ascii="Times New Roman" w:hAnsi="Times New Roman" w:cs="Times New Roman"/>
        </w:rPr>
        <w:t>Х</w:t>
      </w:r>
      <w:r w:rsidRPr="00FA7294">
        <w:rPr>
          <w:rFonts w:ascii="Times New Roman" w:hAnsi="Times New Roman" w:cs="Times New Roman"/>
        </w:rPr>
        <w:t>одатайства</w:t>
      </w:r>
      <w:r>
        <w:rPr>
          <w:rFonts w:ascii="Times New Roman" w:hAnsi="Times New Roman" w:cs="Times New Roman"/>
        </w:rPr>
        <w:t xml:space="preserve"> (Д</w:t>
      </w:r>
      <w:r w:rsidRPr="00FA7294">
        <w:rPr>
          <w:rFonts w:ascii="Times New Roman" w:hAnsi="Times New Roman" w:cs="Times New Roman"/>
        </w:rPr>
        <w:t>окументов</w:t>
      </w:r>
      <w:r>
        <w:rPr>
          <w:rFonts w:ascii="Times New Roman" w:hAnsi="Times New Roman" w:cs="Times New Roman"/>
        </w:rPr>
        <w:t>))</w:t>
      </w:r>
      <w:r w:rsidR="00F3195E" w:rsidRPr="004151A1">
        <w:rPr>
          <w:rFonts w:ascii="Times New Roman" w:hAnsi="Times New Roman" w:cs="Times New Roman"/>
        </w:rPr>
        <w:t>;</w:t>
      </w:r>
    </w:p>
    <w:p w:rsidR="00F3195E" w:rsidRPr="00C77A9F" w:rsidRDefault="00F02D25" w:rsidP="004151A1">
      <w:pPr>
        <w:numPr>
          <w:ilvl w:val="2"/>
          <w:numId w:val="1"/>
        </w:numPr>
        <w:shd w:val="clear" w:color="auto" w:fill="FFFFFF"/>
        <w:tabs>
          <w:tab w:val="left" w:pos="1359"/>
        </w:tabs>
        <w:spacing w:after="105" w:line="274" w:lineRule="exact"/>
        <w:ind w:firstLine="743"/>
        <w:jc w:val="both"/>
      </w:pPr>
      <w:r>
        <w:rPr>
          <w:rFonts w:ascii="Times New Roman" w:hAnsi="Times New Roman" w:cs="Times New Roman"/>
        </w:rPr>
        <w:t>отсутствие фактов о</w:t>
      </w:r>
      <w:r w:rsidR="002640D8" w:rsidRPr="004151A1">
        <w:rPr>
          <w:rFonts w:ascii="Times New Roman" w:hAnsi="Times New Roman" w:cs="Times New Roman"/>
        </w:rPr>
        <w:t>существлени</w:t>
      </w:r>
      <w:r>
        <w:rPr>
          <w:rFonts w:ascii="Times New Roman" w:hAnsi="Times New Roman" w:cs="Times New Roman"/>
        </w:rPr>
        <w:t>я должностным лицом (</w:t>
      </w:r>
      <w:r w:rsidR="002640D8" w:rsidRPr="004151A1">
        <w:rPr>
          <w:rFonts w:ascii="Times New Roman" w:hAnsi="Times New Roman" w:cs="Times New Roman"/>
        </w:rPr>
        <w:t>кандидатом</w:t>
      </w:r>
      <w:r>
        <w:rPr>
          <w:rFonts w:ascii="Times New Roman" w:hAnsi="Times New Roman" w:cs="Times New Roman"/>
        </w:rPr>
        <w:t>)</w:t>
      </w:r>
      <w:r w:rsidR="002640D8" w:rsidRPr="004151A1">
        <w:rPr>
          <w:rFonts w:ascii="Times New Roman" w:hAnsi="Times New Roman" w:cs="Times New Roman"/>
        </w:rPr>
        <w:t xml:space="preserve"> функций единоличного исполнительного органа, контролера (руководителя службы внутреннего контроля) или должностного лица (руководителя структурного подразделения), в обязанности которого входит осуществление внутреннего контроля в целях противодействия неправомерному использованию инсайдерской информации и манипулированию рынком, юридического лица, к которому неоднократно в течение года применялись меры за осуществление действий, относящихся в соответствии с законодательством Российской Федерации к неправомерному использованию инсайдерской информации и (или) манипулированию рынком, если ко дню </w:t>
      </w:r>
      <w:r>
        <w:rPr>
          <w:rFonts w:ascii="Times New Roman" w:hAnsi="Times New Roman" w:cs="Times New Roman"/>
        </w:rPr>
        <w:t xml:space="preserve">составления анкеты (дню </w:t>
      </w:r>
      <w:r w:rsidRPr="00FA7294">
        <w:rPr>
          <w:rFonts w:ascii="Times New Roman" w:hAnsi="Times New Roman" w:cs="Times New Roman"/>
        </w:rPr>
        <w:t xml:space="preserve">подачи </w:t>
      </w:r>
      <w:r>
        <w:rPr>
          <w:rFonts w:ascii="Times New Roman" w:hAnsi="Times New Roman" w:cs="Times New Roman"/>
        </w:rPr>
        <w:t>Ассоциацией</w:t>
      </w:r>
      <w:r w:rsidRPr="00FA7294">
        <w:rPr>
          <w:rFonts w:ascii="Times New Roman" w:hAnsi="Times New Roman" w:cs="Times New Roman"/>
        </w:rPr>
        <w:t xml:space="preserve"> в Банк России </w:t>
      </w:r>
      <w:r>
        <w:rPr>
          <w:rFonts w:ascii="Times New Roman" w:hAnsi="Times New Roman" w:cs="Times New Roman"/>
        </w:rPr>
        <w:t>Х</w:t>
      </w:r>
      <w:r w:rsidRPr="00FA7294">
        <w:rPr>
          <w:rFonts w:ascii="Times New Roman" w:hAnsi="Times New Roman" w:cs="Times New Roman"/>
        </w:rPr>
        <w:t>одатайства</w:t>
      </w:r>
      <w:r>
        <w:rPr>
          <w:rFonts w:ascii="Times New Roman" w:hAnsi="Times New Roman" w:cs="Times New Roman"/>
        </w:rPr>
        <w:t xml:space="preserve"> (Д</w:t>
      </w:r>
      <w:r w:rsidRPr="00FA7294">
        <w:rPr>
          <w:rFonts w:ascii="Times New Roman" w:hAnsi="Times New Roman" w:cs="Times New Roman"/>
        </w:rPr>
        <w:t>окументов</w:t>
      </w:r>
      <w:r>
        <w:rPr>
          <w:rFonts w:ascii="Times New Roman" w:hAnsi="Times New Roman" w:cs="Times New Roman"/>
        </w:rPr>
        <w:t>))</w:t>
      </w:r>
      <w:r w:rsidR="002640D8" w:rsidRPr="004151A1">
        <w:rPr>
          <w:rFonts w:ascii="Times New Roman" w:hAnsi="Times New Roman" w:cs="Times New Roman"/>
        </w:rPr>
        <w:t xml:space="preserve"> со дня применения последней из таких мер прошло менее трех лет</w:t>
      </w:r>
      <w:r w:rsidR="00F3195E" w:rsidRPr="004151A1">
        <w:rPr>
          <w:rFonts w:ascii="Times New Roman" w:hAnsi="Times New Roman" w:cs="Times New Roman"/>
        </w:rPr>
        <w:t>;</w:t>
      </w:r>
    </w:p>
    <w:p w:rsidR="00F3195E" w:rsidRPr="00C77A9F" w:rsidRDefault="00F02D25" w:rsidP="004151A1">
      <w:pPr>
        <w:numPr>
          <w:ilvl w:val="2"/>
          <w:numId w:val="1"/>
        </w:numPr>
        <w:shd w:val="clear" w:color="auto" w:fill="FFFFFF"/>
        <w:tabs>
          <w:tab w:val="left" w:pos="1359"/>
        </w:tabs>
        <w:spacing w:after="105" w:line="274" w:lineRule="exact"/>
        <w:ind w:firstLine="743"/>
        <w:jc w:val="both"/>
      </w:pPr>
      <w:r>
        <w:rPr>
          <w:rFonts w:ascii="Times New Roman" w:hAnsi="Times New Roman" w:cs="Times New Roman"/>
        </w:rPr>
        <w:t>отсутствие фактов п</w:t>
      </w:r>
      <w:r w:rsidR="002640D8" w:rsidRPr="004151A1">
        <w:rPr>
          <w:rFonts w:ascii="Times New Roman" w:hAnsi="Times New Roman" w:cs="Times New Roman"/>
        </w:rPr>
        <w:t>ризнани</w:t>
      </w:r>
      <w:r>
        <w:rPr>
          <w:rFonts w:ascii="Times New Roman" w:hAnsi="Times New Roman" w:cs="Times New Roman"/>
        </w:rPr>
        <w:t>я</w:t>
      </w:r>
      <w:r w:rsidR="002640D8" w:rsidRPr="004151A1">
        <w:rPr>
          <w:rFonts w:ascii="Times New Roman" w:hAnsi="Times New Roman" w:cs="Times New Roman"/>
        </w:rPr>
        <w:t xml:space="preserve"> судом аудиторского заключения, подписанного </w:t>
      </w:r>
      <w:r>
        <w:rPr>
          <w:rFonts w:ascii="Times New Roman" w:hAnsi="Times New Roman" w:cs="Times New Roman"/>
        </w:rPr>
        <w:t>должностным лицом (</w:t>
      </w:r>
      <w:r w:rsidR="002640D8" w:rsidRPr="004151A1">
        <w:rPr>
          <w:rFonts w:ascii="Times New Roman" w:hAnsi="Times New Roman" w:cs="Times New Roman"/>
        </w:rPr>
        <w:t>кандидатом</w:t>
      </w:r>
      <w:r>
        <w:rPr>
          <w:rFonts w:ascii="Times New Roman" w:hAnsi="Times New Roman" w:cs="Times New Roman"/>
        </w:rPr>
        <w:t>)</w:t>
      </w:r>
      <w:r w:rsidR="002640D8" w:rsidRPr="004151A1">
        <w:rPr>
          <w:rFonts w:ascii="Times New Roman" w:hAnsi="Times New Roman" w:cs="Times New Roman"/>
        </w:rPr>
        <w:t xml:space="preserve">, заведомо ложным в течение трех лет, предшествовавших дню </w:t>
      </w:r>
      <w:r>
        <w:rPr>
          <w:rFonts w:ascii="Times New Roman" w:hAnsi="Times New Roman" w:cs="Times New Roman"/>
        </w:rPr>
        <w:t xml:space="preserve">составления анкеты (дню </w:t>
      </w:r>
      <w:r w:rsidRPr="00FA7294">
        <w:rPr>
          <w:rFonts w:ascii="Times New Roman" w:hAnsi="Times New Roman" w:cs="Times New Roman"/>
        </w:rPr>
        <w:t xml:space="preserve">подачи </w:t>
      </w:r>
      <w:r>
        <w:rPr>
          <w:rFonts w:ascii="Times New Roman" w:hAnsi="Times New Roman" w:cs="Times New Roman"/>
        </w:rPr>
        <w:t>Ассоциацией</w:t>
      </w:r>
      <w:r w:rsidRPr="00FA7294">
        <w:rPr>
          <w:rFonts w:ascii="Times New Roman" w:hAnsi="Times New Roman" w:cs="Times New Roman"/>
        </w:rPr>
        <w:t xml:space="preserve"> в Банк России </w:t>
      </w:r>
      <w:r>
        <w:rPr>
          <w:rFonts w:ascii="Times New Roman" w:hAnsi="Times New Roman" w:cs="Times New Roman"/>
        </w:rPr>
        <w:t>Х</w:t>
      </w:r>
      <w:r w:rsidRPr="00FA7294">
        <w:rPr>
          <w:rFonts w:ascii="Times New Roman" w:hAnsi="Times New Roman" w:cs="Times New Roman"/>
        </w:rPr>
        <w:t>одатайства</w:t>
      </w:r>
      <w:r>
        <w:rPr>
          <w:rFonts w:ascii="Times New Roman" w:hAnsi="Times New Roman" w:cs="Times New Roman"/>
        </w:rPr>
        <w:t xml:space="preserve"> (Д</w:t>
      </w:r>
      <w:r w:rsidRPr="00FA7294">
        <w:rPr>
          <w:rFonts w:ascii="Times New Roman" w:hAnsi="Times New Roman" w:cs="Times New Roman"/>
        </w:rPr>
        <w:t>окументов</w:t>
      </w:r>
      <w:r>
        <w:rPr>
          <w:rFonts w:ascii="Times New Roman" w:hAnsi="Times New Roman" w:cs="Times New Roman"/>
        </w:rPr>
        <w:t>))</w:t>
      </w:r>
      <w:r w:rsidR="00F3195E" w:rsidRPr="004151A1">
        <w:rPr>
          <w:rFonts w:ascii="Times New Roman" w:hAnsi="Times New Roman" w:cs="Times New Roman"/>
        </w:rPr>
        <w:t>;</w:t>
      </w:r>
    </w:p>
    <w:p w:rsidR="00F3195E" w:rsidRPr="00C77A9F" w:rsidRDefault="00F02D25" w:rsidP="004151A1">
      <w:pPr>
        <w:numPr>
          <w:ilvl w:val="2"/>
          <w:numId w:val="1"/>
        </w:numPr>
        <w:shd w:val="clear" w:color="auto" w:fill="FFFFFF"/>
        <w:tabs>
          <w:tab w:val="left" w:pos="1359"/>
        </w:tabs>
        <w:spacing w:after="105" w:line="274" w:lineRule="exact"/>
        <w:ind w:firstLine="743"/>
        <w:jc w:val="both"/>
      </w:pPr>
      <w:r>
        <w:rPr>
          <w:rFonts w:ascii="Times New Roman" w:hAnsi="Times New Roman" w:cs="Times New Roman"/>
        </w:rPr>
        <w:t>отсутствие фактов н</w:t>
      </w:r>
      <w:r w:rsidR="002640D8" w:rsidRPr="004151A1">
        <w:rPr>
          <w:rFonts w:ascii="Times New Roman" w:hAnsi="Times New Roman" w:cs="Times New Roman"/>
        </w:rPr>
        <w:t>аличи</w:t>
      </w:r>
      <w:r>
        <w:rPr>
          <w:rFonts w:ascii="Times New Roman" w:hAnsi="Times New Roman" w:cs="Times New Roman"/>
        </w:rPr>
        <w:t>я</w:t>
      </w:r>
      <w:r w:rsidR="002640D8" w:rsidRPr="004151A1">
        <w:rPr>
          <w:rFonts w:ascii="Times New Roman" w:hAnsi="Times New Roman" w:cs="Times New Roman"/>
        </w:rPr>
        <w:t xml:space="preserve"> у </w:t>
      </w:r>
      <w:r>
        <w:rPr>
          <w:rFonts w:ascii="Times New Roman" w:hAnsi="Times New Roman" w:cs="Times New Roman"/>
        </w:rPr>
        <w:t>должностного лица (</w:t>
      </w:r>
      <w:r w:rsidR="002640D8" w:rsidRPr="004151A1">
        <w:rPr>
          <w:rFonts w:ascii="Times New Roman" w:hAnsi="Times New Roman" w:cs="Times New Roman"/>
        </w:rPr>
        <w:t>кандидата</w:t>
      </w:r>
      <w:r>
        <w:rPr>
          <w:rFonts w:ascii="Times New Roman" w:hAnsi="Times New Roman" w:cs="Times New Roman"/>
        </w:rPr>
        <w:t>)</w:t>
      </w:r>
      <w:r w:rsidR="002640D8" w:rsidRPr="004151A1">
        <w:rPr>
          <w:rFonts w:ascii="Times New Roman" w:hAnsi="Times New Roman" w:cs="Times New Roman"/>
        </w:rPr>
        <w:t xml:space="preserve"> права давать обязательные указания или возможности иным образом определять действия финансовой организации в течение одного года, предшествовавшего дню отзыва (аннулирования) у нее лицензии либо дню исключения из соответствующего реестра за нарушение законодательства Российской Федерации, если со дня отзыва (аннулирования) лицензии </w:t>
      </w:r>
      <w:r w:rsidR="002640D8" w:rsidRPr="004151A1">
        <w:rPr>
          <w:rFonts w:ascii="Times New Roman" w:hAnsi="Times New Roman" w:cs="Times New Roman"/>
        </w:rPr>
        <w:lastRenderedPageBreak/>
        <w:t xml:space="preserve">либо со дня исключения финансовой организации из соответствующего реестра ко дню </w:t>
      </w:r>
      <w:r>
        <w:rPr>
          <w:rFonts w:ascii="Times New Roman" w:hAnsi="Times New Roman" w:cs="Times New Roman"/>
        </w:rPr>
        <w:t xml:space="preserve">составления анкеты (дню </w:t>
      </w:r>
      <w:r w:rsidRPr="00FA7294">
        <w:rPr>
          <w:rFonts w:ascii="Times New Roman" w:hAnsi="Times New Roman" w:cs="Times New Roman"/>
        </w:rPr>
        <w:t xml:space="preserve">подачи </w:t>
      </w:r>
      <w:r>
        <w:rPr>
          <w:rFonts w:ascii="Times New Roman" w:hAnsi="Times New Roman" w:cs="Times New Roman"/>
        </w:rPr>
        <w:t>Ассоциацией</w:t>
      </w:r>
      <w:r w:rsidRPr="00FA7294">
        <w:rPr>
          <w:rFonts w:ascii="Times New Roman" w:hAnsi="Times New Roman" w:cs="Times New Roman"/>
        </w:rPr>
        <w:t xml:space="preserve"> в Банк России </w:t>
      </w:r>
      <w:r>
        <w:rPr>
          <w:rFonts w:ascii="Times New Roman" w:hAnsi="Times New Roman" w:cs="Times New Roman"/>
        </w:rPr>
        <w:t>Х</w:t>
      </w:r>
      <w:r w:rsidRPr="00FA7294">
        <w:rPr>
          <w:rFonts w:ascii="Times New Roman" w:hAnsi="Times New Roman" w:cs="Times New Roman"/>
        </w:rPr>
        <w:t>одатайства</w:t>
      </w:r>
      <w:r>
        <w:rPr>
          <w:rFonts w:ascii="Times New Roman" w:hAnsi="Times New Roman" w:cs="Times New Roman"/>
        </w:rPr>
        <w:t xml:space="preserve"> (Д</w:t>
      </w:r>
      <w:r w:rsidRPr="00FA7294">
        <w:rPr>
          <w:rFonts w:ascii="Times New Roman" w:hAnsi="Times New Roman" w:cs="Times New Roman"/>
        </w:rPr>
        <w:t>окументов</w:t>
      </w:r>
      <w:r>
        <w:rPr>
          <w:rFonts w:ascii="Times New Roman" w:hAnsi="Times New Roman" w:cs="Times New Roman"/>
        </w:rPr>
        <w:t>))</w:t>
      </w:r>
      <w:r w:rsidR="002640D8" w:rsidRPr="004151A1">
        <w:rPr>
          <w:rFonts w:ascii="Times New Roman" w:hAnsi="Times New Roman" w:cs="Times New Roman"/>
        </w:rPr>
        <w:t xml:space="preserve"> прошло менее трех лет</w:t>
      </w:r>
      <w:r w:rsidR="00F3195E" w:rsidRPr="004151A1">
        <w:rPr>
          <w:rFonts w:ascii="Times New Roman" w:hAnsi="Times New Roman" w:cs="Times New Roman"/>
        </w:rPr>
        <w:t>;</w:t>
      </w:r>
    </w:p>
    <w:p w:rsidR="002640D8" w:rsidRPr="00C77A9F" w:rsidRDefault="00F02D25" w:rsidP="004151A1">
      <w:pPr>
        <w:numPr>
          <w:ilvl w:val="2"/>
          <w:numId w:val="1"/>
        </w:numPr>
        <w:shd w:val="clear" w:color="auto" w:fill="FFFFFF"/>
        <w:tabs>
          <w:tab w:val="left" w:pos="1359"/>
        </w:tabs>
        <w:spacing w:after="105" w:line="274" w:lineRule="exact"/>
        <w:ind w:firstLine="743"/>
        <w:jc w:val="both"/>
      </w:pPr>
      <w:r>
        <w:rPr>
          <w:rFonts w:ascii="Times New Roman" w:hAnsi="Times New Roman" w:cs="Times New Roman"/>
        </w:rPr>
        <w:t>отсутствие фактов п</w:t>
      </w:r>
      <w:r w:rsidR="002640D8" w:rsidRPr="004151A1">
        <w:rPr>
          <w:rFonts w:ascii="Times New Roman" w:hAnsi="Times New Roman" w:cs="Times New Roman"/>
        </w:rPr>
        <w:t>редставлени</w:t>
      </w:r>
      <w:r>
        <w:rPr>
          <w:rFonts w:ascii="Times New Roman" w:hAnsi="Times New Roman" w:cs="Times New Roman"/>
        </w:rPr>
        <w:t>я должностным лицом (</w:t>
      </w:r>
      <w:r w:rsidR="002640D8" w:rsidRPr="004151A1">
        <w:rPr>
          <w:rFonts w:ascii="Times New Roman" w:hAnsi="Times New Roman" w:cs="Times New Roman"/>
        </w:rPr>
        <w:t>кандидатом</w:t>
      </w:r>
      <w:r>
        <w:rPr>
          <w:rFonts w:ascii="Times New Roman" w:hAnsi="Times New Roman" w:cs="Times New Roman"/>
        </w:rPr>
        <w:t>)</w:t>
      </w:r>
      <w:r w:rsidR="002640D8" w:rsidRPr="004151A1">
        <w:rPr>
          <w:rFonts w:ascii="Times New Roman" w:hAnsi="Times New Roman" w:cs="Times New Roman"/>
        </w:rPr>
        <w:t xml:space="preserve"> недостоверных сведений, касающихся установленных законодательством Российской Федерации, нормативными актами Банка России квалификационных требований и требований к деловой репутации, в течение трех лет, предшествовавших дню </w:t>
      </w:r>
      <w:r>
        <w:rPr>
          <w:rFonts w:ascii="Times New Roman" w:hAnsi="Times New Roman" w:cs="Times New Roman"/>
        </w:rPr>
        <w:t xml:space="preserve">составления анкеты (дню </w:t>
      </w:r>
      <w:r w:rsidRPr="00FA7294">
        <w:rPr>
          <w:rFonts w:ascii="Times New Roman" w:hAnsi="Times New Roman" w:cs="Times New Roman"/>
        </w:rPr>
        <w:t xml:space="preserve">подачи </w:t>
      </w:r>
      <w:r>
        <w:rPr>
          <w:rFonts w:ascii="Times New Roman" w:hAnsi="Times New Roman" w:cs="Times New Roman"/>
        </w:rPr>
        <w:t>Ассоциацией</w:t>
      </w:r>
      <w:r w:rsidRPr="00FA7294">
        <w:rPr>
          <w:rFonts w:ascii="Times New Roman" w:hAnsi="Times New Roman" w:cs="Times New Roman"/>
        </w:rPr>
        <w:t xml:space="preserve"> в Банк России </w:t>
      </w:r>
      <w:r>
        <w:rPr>
          <w:rFonts w:ascii="Times New Roman" w:hAnsi="Times New Roman" w:cs="Times New Roman"/>
        </w:rPr>
        <w:t>Х</w:t>
      </w:r>
      <w:r w:rsidRPr="00FA7294">
        <w:rPr>
          <w:rFonts w:ascii="Times New Roman" w:hAnsi="Times New Roman" w:cs="Times New Roman"/>
        </w:rPr>
        <w:t>одатайства</w:t>
      </w:r>
      <w:r>
        <w:rPr>
          <w:rFonts w:ascii="Times New Roman" w:hAnsi="Times New Roman" w:cs="Times New Roman"/>
        </w:rPr>
        <w:t xml:space="preserve"> (Д</w:t>
      </w:r>
      <w:r w:rsidRPr="00FA7294">
        <w:rPr>
          <w:rFonts w:ascii="Times New Roman" w:hAnsi="Times New Roman" w:cs="Times New Roman"/>
        </w:rPr>
        <w:t>окументов</w:t>
      </w:r>
      <w:r>
        <w:rPr>
          <w:rFonts w:ascii="Times New Roman" w:hAnsi="Times New Roman" w:cs="Times New Roman"/>
        </w:rPr>
        <w:t>))</w:t>
      </w:r>
      <w:r w:rsidR="002640D8" w:rsidRPr="004151A1">
        <w:rPr>
          <w:rFonts w:ascii="Times New Roman" w:hAnsi="Times New Roman" w:cs="Times New Roman"/>
        </w:rPr>
        <w:t>.</w:t>
      </w:r>
    </w:p>
    <w:p w:rsidR="002640D8" w:rsidRPr="00D65BCB" w:rsidRDefault="002640D8" w:rsidP="004151A1">
      <w:pPr>
        <w:tabs>
          <w:tab w:val="left" w:pos="1359"/>
        </w:tabs>
        <w:spacing w:after="105" w:line="274" w:lineRule="exact"/>
        <w:ind w:left="740"/>
        <w:jc w:val="both"/>
        <w:rPr>
          <w:rFonts w:ascii="Times New Roman" w:hAnsi="Times New Roman" w:cs="Times New Roman"/>
        </w:rPr>
      </w:pPr>
    </w:p>
    <w:p w:rsidR="008F0695" w:rsidRDefault="00337F58" w:rsidP="00A2591C">
      <w:pPr>
        <w:numPr>
          <w:ilvl w:val="1"/>
          <w:numId w:val="1"/>
        </w:numPr>
        <w:tabs>
          <w:tab w:val="left" w:pos="1177"/>
        </w:tabs>
        <w:spacing w:after="116" w:line="274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Дополнительные т</w:t>
      </w:r>
      <w:r w:rsidR="008F0695">
        <w:rPr>
          <w:rFonts w:ascii="Times New Roman" w:hAnsi="Times New Roman" w:cs="Times New Roman"/>
        </w:rPr>
        <w:t>ребования к деловой репутации должностных, являющихся единоличным исполнительным органом (руководителем) и кандидатам на должность руководителя</w:t>
      </w:r>
      <w:r w:rsidR="00116F28">
        <w:rPr>
          <w:rFonts w:ascii="Times New Roman" w:hAnsi="Times New Roman" w:cs="Times New Roman"/>
        </w:rPr>
        <w:t xml:space="preserve"> Ассоциации</w:t>
      </w:r>
      <w:r w:rsidR="008F069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могут </w:t>
      </w:r>
      <w:r w:rsidR="008F0695">
        <w:rPr>
          <w:rFonts w:ascii="Times New Roman" w:hAnsi="Times New Roman" w:cs="Times New Roman"/>
        </w:rPr>
        <w:t>устанавливат</w:t>
      </w:r>
      <w:r>
        <w:rPr>
          <w:rFonts w:ascii="Times New Roman" w:hAnsi="Times New Roman" w:cs="Times New Roman"/>
        </w:rPr>
        <w:t>ься</w:t>
      </w:r>
      <w:r w:rsidR="008F0695">
        <w:rPr>
          <w:rFonts w:ascii="Times New Roman" w:hAnsi="Times New Roman" w:cs="Times New Roman"/>
        </w:rPr>
        <w:t xml:space="preserve"> нормативными актами Банка России на основании Федерального закона от 13.07.2015 г. №223-ФЗ. </w:t>
      </w:r>
    </w:p>
    <w:p w:rsidR="00A2591C" w:rsidRPr="00D65BCB" w:rsidRDefault="00A2591C" w:rsidP="00A2591C">
      <w:pPr>
        <w:numPr>
          <w:ilvl w:val="1"/>
          <w:numId w:val="1"/>
        </w:numPr>
        <w:tabs>
          <w:tab w:val="left" w:pos="1177"/>
        </w:tabs>
        <w:spacing w:after="116" w:line="274" w:lineRule="exact"/>
        <w:ind w:firstLine="740"/>
        <w:jc w:val="both"/>
        <w:rPr>
          <w:rFonts w:ascii="Times New Roman" w:hAnsi="Times New Roman" w:cs="Times New Roman"/>
        </w:rPr>
      </w:pPr>
      <w:r w:rsidRPr="00D65BCB">
        <w:rPr>
          <w:rFonts w:ascii="Times New Roman" w:hAnsi="Times New Roman" w:cs="Times New Roman"/>
        </w:rPr>
        <w:t>Деловая репутация кандидатов</w:t>
      </w:r>
      <w:r w:rsidR="008F0695">
        <w:rPr>
          <w:rFonts w:ascii="Times New Roman" w:hAnsi="Times New Roman" w:cs="Times New Roman"/>
        </w:rPr>
        <w:t xml:space="preserve"> (кроме </w:t>
      </w:r>
      <w:r w:rsidR="00EE4F49">
        <w:rPr>
          <w:rFonts w:ascii="Times New Roman" w:hAnsi="Times New Roman" w:cs="Times New Roman"/>
        </w:rPr>
        <w:t xml:space="preserve">деловой репутации </w:t>
      </w:r>
      <w:r w:rsidR="008F0695">
        <w:rPr>
          <w:rFonts w:ascii="Times New Roman" w:hAnsi="Times New Roman" w:cs="Times New Roman"/>
        </w:rPr>
        <w:t>руководителя и кандидата на должность руководителя)</w:t>
      </w:r>
      <w:r w:rsidRPr="00D65BCB">
        <w:rPr>
          <w:rFonts w:ascii="Times New Roman" w:hAnsi="Times New Roman" w:cs="Times New Roman"/>
        </w:rPr>
        <w:t xml:space="preserve"> может быть подтверждена рекомендательными письмами руководящих работников финансовых организаций. Не допускается представление рекомендательных писем лицами, состоящими в близком родстве или свойстве (мать, отец, жена, муж, дети, родные сестры, братья) с кандидатом.</w:t>
      </w:r>
    </w:p>
    <w:p w:rsidR="00A2591C" w:rsidRDefault="00A2591C" w:rsidP="00A2591C">
      <w:pPr>
        <w:numPr>
          <w:ilvl w:val="1"/>
          <w:numId w:val="1"/>
        </w:numPr>
        <w:tabs>
          <w:tab w:val="left" w:pos="1262"/>
        </w:tabs>
        <w:spacing w:after="120" w:line="278" w:lineRule="exact"/>
        <w:ind w:firstLine="740"/>
        <w:jc w:val="both"/>
        <w:rPr>
          <w:rFonts w:ascii="Times New Roman" w:hAnsi="Times New Roman" w:cs="Times New Roman"/>
        </w:rPr>
      </w:pPr>
      <w:r w:rsidRPr="00D65BCB">
        <w:rPr>
          <w:rFonts w:ascii="Times New Roman" w:hAnsi="Times New Roman" w:cs="Times New Roman"/>
        </w:rPr>
        <w:t>Наличие негативной информации о деловой репутации кандидата может являться основанием для принятия Советом Ассоциации</w:t>
      </w:r>
      <w:r w:rsidR="00116F28">
        <w:rPr>
          <w:rFonts w:ascii="Times New Roman" w:hAnsi="Times New Roman" w:cs="Times New Roman"/>
        </w:rPr>
        <w:t xml:space="preserve"> </w:t>
      </w:r>
      <w:r w:rsidRPr="00D65BCB">
        <w:rPr>
          <w:rFonts w:ascii="Times New Roman" w:hAnsi="Times New Roman" w:cs="Times New Roman"/>
        </w:rPr>
        <w:t>решения о несоответствии кандидата для занятия рекомендуемой должности, а также решения об освобождении должностного лица от занимаемой должности.</w:t>
      </w:r>
    </w:p>
    <w:p w:rsidR="00B060E2" w:rsidRPr="00D65BCB" w:rsidRDefault="00B060E2" w:rsidP="00B060E2">
      <w:pPr>
        <w:tabs>
          <w:tab w:val="left" w:pos="1262"/>
        </w:tabs>
        <w:spacing w:after="120" w:line="278" w:lineRule="exact"/>
        <w:ind w:left="740"/>
        <w:jc w:val="both"/>
        <w:rPr>
          <w:rFonts w:ascii="Times New Roman" w:hAnsi="Times New Roman" w:cs="Times New Roman"/>
        </w:rPr>
      </w:pPr>
    </w:p>
    <w:p w:rsidR="00A2591C" w:rsidRPr="00D65BCB" w:rsidRDefault="00A2591C" w:rsidP="00A2591C">
      <w:pPr>
        <w:pStyle w:val="50"/>
        <w:numPr>
          <w:ilvl w:val="0"/>
          <w:numId w:val="1"/>
        </w:numPr>
        <w:shd w:val="clear" w:color="auto" w:fill="auto"/>
        <w:tabs>
          <w:tab w:val="left" w:pos="1262"/>
        </w:tabs>
        <w:spacing w:after="120" w:line="278" w:lineRule="exact"/>
        <w:ind w:firstLine="740"/>
        <w:rPr>
          <w:sz w:val="24"/>
          <w:szCs w:val="24"/>
        </w:rPr>
      </w:pPr>
      <w:r w:rsidRPr="00D65BCB">
        <w:rPr>
          <w:sz w:val="24"/>
          <w:szCs w:val="24"/>
        </w:rPr>
        <w:t>КВАЛИФИКАЦИОННЫЕ ТРЕБОВАНИЯ К КАНДИДАТАМ И ДОЛЖНОСТНЫМ ЛИЦАМ</w:t>
      </w:r>
    </w:p>
    <w:p w:rsidR="00A2591C" w:rsidRPr="00D65BCB" w:rsidRDefault="00A2591C" w:rsidP="00A2591C">
      <w:pPr>
        <w:numPr>
          <w:ilvl w:val="1"/>
          <w:numId w:val="1"/>
        </w:numPr>
        <w:tabs>
          <w:tab w:val="left" w:pos="1262"/>
        </w:tabs>
        <w:spacing w:after="120" w:line="278" w:lineRule="exact"/>
        <w:ind w:firstLine="740"/>
        <w:jc w:val="both"/>
        <w:rPr>
          <w:rFonts w:ascii="Times New Roman" w:hAnsi="Times New Roman" w:cs="Times New Roman"/>
        </w:rPr>
      </w:pPr>
      <w:r w:rsidRPr="00D65BCB">
        <w:rPr>
          <w:rFonts w:ascii="Times New Roman" w:hAnsi="Times New Roman" w:cs="Times New Roman"/>
        </w:rPr>
        <w:t>Под квалификационными требованиями, предъявляемыми к кандидатам и должностным лицам, понимаются:</w:t>
      </w:r>
    </w:p>
    <w:p w:rsidR="00A2591C" w:rsidRPr="00D65BCB" w:rsidRDefault="00A2591C" w:rsidP="00A2591C">
      <w:pPr>
        <w:numPr>
          <w:ilvl w:val="2"/>
          <w:numId w:val="1"/>
        </w:numPr>
        <w:tabs>
          <w:tab w:val="left" w:pos="1354"/>
        </w:tabs>
        <w:spacing w:after="124" w:line="278" w:lineRule="exact"/>
        <w:ind w:firstLine="740"/>
        <w:jc w:val="both"/>
        <w:rPr>
          <w:rFonts w:ascii="Times New Roman" w:hAnsi="Times New Roman" w:cs="Times New Roman"/>
        </w:rPr>
      </w:pPr>
      <w:r w:rsidRPr="00D65BCB">
        <w:rPr>
          <w:rFonts w:ascii="Times New Roman" w:hAnsi="Times New Roman" w:cs="Times New Roman"/>
        </w:rPr>
        <w:t>для лица, осуществляющего функции единоличного исполнительного органа саморегулируемой организации:</w:t>
      </w:r>
    </w:p>
    <w:p w:rsidR="00A2591C" w:rsidRPr="00D65BCB" w:rsidRDefault="00A2591C" w:rsidP="00A2591C">
      <w:pPr>
        <w:numPr>
          <w:ilvl w:val="0"/>
          <w:numId w:val="3"/>
        </w:numPr>
        <w:tabs>
          <w:tab w:val="left" w:pos="1094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D65BCB">
        <w:rPr>
          <w:rFonts w:ascii="Times New Roman" w:hAnsi="Times New Roman" w:cs="Times New Roman"/>
        </w:rPr>
        <w:t>наличие высшего экономического, юридического, технического или математического образования;</w:t>
      </w:r>
    </w:p>
    <w:p w:rsidR="00A2591C" w:rsidRPr="00D65BCB" w:rsidRDefault="00A2591C" w:rsidP="00A2591C">
      <w:pPr>
        <w:numPr>
          <w:ilvl w:val="0"/>
          <w:numId w:val="3"/>
        </w:numPr>
        <w:tabs>
          <w:tab w:val="left" w:pos="921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D65BCB">
        <w:rPr>
          <w:rFonts w:ascii="Times New Roman" w:hAnsi="Times New Roman" w:cs="Times New Roman"/>
        </w:rPr>
        <w:t>при наличии высшего экономического или юридического образования, лицо,</w:t>
      </w:r>
    </w:p>
    <w:p w:rsidR="00A2591C" w:rsidRPr="00D65BCB" w:rsidRDefault="00A2591C" w:rsidP="00A2591C">
      <w:pPr>
        <w:tabs>
          <w:tab w:val="left" w:pos="1555"/>
          <w:tab w:val="left" w:pos="2578"/>
          <w:tab w:val="left" w:pos="3782"/>
          <w:tab w:val="left" w:pos="4805"/>
          <w:tab w:val="left" w:pos="6370"/>
          <w:tab w:val="left" w:pos="7810"/>
        </w:tabs>
        <w:spacing w:line="274" w:lineRule="exact"/>
        <w:jc w:val="both"/>
        <w:rPr>
          <w:rFonts w:ascii="Times New Roman" w:hAnsi="Times New Roman" w:cs="Times New Roman"/>
        </w:rPr>
      </w:pPr>
      <w:r w:rsidRPr="00D65BCB">
        <w:rPr>
          <w:rFonts w:ascii="Times New Roman" w:hAnsi="Times New Roman" w:cs="Times New Roman"/>
        </w:rPr>
        <w:t>осуществляющее функции единоличного исполнительного органа саморегулируемой организации,</w:t>
      </w:r>
      <w:r w:rsidRPr="00D65BCB">
        <w:rPr>
          <w:rFonts w:ascii="Times New Roman" w:hAnsi="Times New Roman" w:cs="Times New Roman"/>
        </w:rPr>
        <w:tab/>
        <w:t>должно</w:t>
      </w:r>
      <w:r w:rsidRPr="00D65BCB">
        <w:rPr>
          <w:rFonts w:ascii="Times New Roman" w:hAnsi="Times New Roman" w:cs="Times New Roman"/>
        </w:rPr>
        <w:tab/>
        <w:t>иметь</w:t>
      </w:r>
      <w:r w:rsidRPr="00D65BCB">
        <w:rPr>
          <w:rFonts w:ascii="Times New Roman" w:hAnsi="Times New Roman" w:cs="Times New Roman"/>
        </w:rPr>
        <w:tab/>
        <w:t>опыт</w:t>
      </w:r>
      <w:r w:rsidRPr="00D65BCB">
        <w:rPr>
          <w:rFonts w:ascii="Times New Roman" w:hAnsi="Times New Roman" w:cs="Times New Roman"/>
        </w:rPr>
        <w:tab/>
        <w:t>руководства</w:t>
      </w:r>
      <w:r w:rsidRPr="00D65BCB">
        <w:rPr>
          <w:rFonts w:ascii="Times New Roman" w:hAnsi="Times New Roman" w:cs="Times New Roman"/>
        </w:rPr>
        <w:tab/>
        <w:t>финансовой</w:t>
      </w:r>
      <w:r w:rsidRPr="00D65BCB">
        <w:rPr>
          <w:rFonts w:ascii="Times New Roman" w:hAnsi="Times New Roman" w:cs="Times New Roman"/>
        </w:rPr>
        <w:tab/>
        <w:t>организацией,</w:t>
      </w:r>
    </w:p>
    <w:p w:rsidR="00A2591C" w:rsidRPr="00D65BCB" w:rsidRDefault="00A2591C" w:rsidP="00A2591C">
      <w:pPr>
        <w:spacing w:line="274" w:lineRule="exact"/>
        <w:jc w:val="both"/>
        <w:rPr>
          <w:rFonts w:ascii="Times New Roman" w:hAnsi="Times New Roman" w:cs="Times New Roman"/>
        </w:rPr>
      </w:pPr>
      <w:r w:rsidRPr="00D65BCB">
        <w:rPr>
          <w:rFonts w:ascii="Times New Roman" w:hAnsi="Times New Roman" w:cs="Times New Roman"/>
        </w:rPr>
        <w:t>саморегулируемой организацией, иным профессиональным объединением на финансовом рынке или отделом (иным аналогичным подразделением) в указанных организациях, либо опыт руководства отделом (иным аналогичным подразделением), отвечающим за осуществление функций по выработке государственной политики, нормативно-правовому регулированию или контролю (надзору) соответствующего вида деятельности в федеральном органе исполнительной власти, в Банке России, в государственной организации или в государственной корпорации, не менее трех лет;</w:t>
      </w:r>
    </w:p>
    <w:p w:rsidR="00A2591C" w:rsidRPr="00D65BCB" w:rsidRDefault="00A2591C" w:rsidP="00A2591C">
      <w:pPr>
        <w:numPr>
          <w:ilvl w:val="0"/>
          <w:numId w:val="3"/>
        </w:numPr>
        <w:tabs>
          <w:tab w:val="left" w:pos="921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D65BCB">
        <w:rPr>
          <w:rFonts w:ascii="Times New Roman" w:hAnsi="Times New Roman" w:cs="Times New Roman"/>
        </w:rPr>
        <w:t>при наличии высшего технического или математического образования лицо,</w:t>
      </w:r>
    </w:p>
    <w:p w:rsidR="00A2591C" w:rsidRPr="00D65BCB" w:rsidRDefault="00A2591C" w:rsidP="00A2591C">
      <w:pPr>
        <w:tabs>
          <w:tab w:val="left" w:pos="1555"/>
          <w:tab w:val="left" w:pos="2578"/>
          <w:tab w:val="left" w:pos="3782"/>
          <w:tab w:val="left" w:pos="4805"/>
          <w:tab w:val="left" w:pos="6370"/>
          <w:tab w:val="left" w:pos="7810"/>
        </w:tabs>
        <w:spacing w:line="274" w:lineRule="exact"/>
        <w:jc w:val="both"/>
        <w:rPr>
          <w:rFonts w:ascii="Times New Roman" w:hAnsi="Times New Roman" w:cs="Times New Roman"/>
        </w:rPr>
      </w:pPr>
      <w:r w:rsidRPr="00D65BCB">
        <w:rPr>
          <w:rFonts w:ascii="Times New Roman" w:hAnsi="Times New Roman" w:cs="Times New Roman"/>
        </w:rPr>
        <w:t>осуществляющее функции единоличного исполнительного органа саморегулируемой организации,</w:t>
      </w:r>
      <w:r w:rsidRPr="00D65BCB">
        <w:rPr>
          <w:rFonts w:ascii="Times New Roman" w:hAnsi="Times New Roman" w:cs="Times New Roman"/>
        </w:rPr>
        <w:tab/>
        <w:t>должно</w:t>
      </w:r>
      <w:r w:rsidRPr="00D65BCB">
        <w:rPr>
          <w:rFonts w:ascii="Times New Roman" w:hAnsi="Times New Roman" w:cs="Times New Roman"/>
        </w:rPr>
        <w:tab/>
        <w:t>иметь</w:t>
      </w:r>
      <w:r w:rsidRPr="00D65BCB">
        <w:rPr>
          <w:rFonts w:ascii="Times New Roman" w:hAnsi="Times New Roman" w:cs="Times New Roman"/>
        </w:rPr>
        <w:tab/>
        <w:t>опыт</w:t>
      </w:r>
      <w:r w:rsidRPr="00D65BCB">
        <w:rPr>
          <w:rFonts w:ascii="Times New Roman" w:hAnsi="Times New Roman" w:cs="Times New Roman"/>
        </w:rPr>
        <w:tab/>
        <w:t>руководства</w:t>
      </w:r>
      <w:r w:rsidRPr="00D65BCB">
        <w:rPr>
          <w:rFonts w:ascii="Times New Roman" w:hAnsi="Times New Roman" w:cs="Times New Roman"/>
        </w:rPr>
        <w:tab/>
        <w:t>финансовой</w:t>
      </w:r>
      <w:r w:rsidRPr="00D65BCB">
        <w:rPr>
          <w:rFonts w:ascii="Times New Roman" w:hAnsi="Times New Roman" w:cs="Times New Roman"/>
        </w:rPr>
        <w:tab/>
        <w:t>организацией,</w:t>
      </w:r>
    </w:p>
    <w:p w:rsidR="00A2591C" w:rsidRPr="00D65BCB" w:rsidRDefault="00A2591C" w:rsidP="00A2591C">
      <w:pPr>
        <w:spacing w:line="274" w:lineRule="exact"/>
        <w:jc w:val="both"/>
        <w:rPr>
          <w:rFonts w:ascii="Times New Roman" w:hAnsi="Times New Roman" w:cs="Times New Roman"/>
        </w:rPr>
      </w:pPr>
      <w:r w:rsidRPr="00D65BCB">
        <w:rPr>
          <w:rFonts w:ascii="Times New Roman" w:hAnsi="Times New Roman" w:cs="Times New Roman"/>
        </w:rPr>
        <w:t xml:space="preserve">саморегулируемой организацией, иным профессиональным объединением на финансовом рынке или отделом (иным аналогичным подразделением) в указанных организациях либо опыт руководства отделом (иным аналогичным подразделением), отвечающим за </w:t>
      </w:r>
      <w:r w:rsidRPr="00D65BCB">
        <w:rPr>
          <w:rFonts w:ascii="Times New Roman" w:hAnsi="Times New Roman" w:cs="Times New Roman"/>
        </w:rPr>
        <w:lastRenderedPageBreak/>
        <w:t xml:space="preserve">осуществление функций по выработке государственной политики, нормативно-правовому регулированию или контролю (надзору) соответствующего вида деятельности в федеральном органе исполнительной власти, в Банке России, в государственной организации или в государственной корпорации, не менее пяти лет. </w:t>
      </w:r>
    </w:p>
    <w:p w:rsidR="00A2591C" w:rsidRPr="00D65BCB" w:rsidRDefault="00A2591C" w:rsidP="00A2591C">
      <w:pPr>
        <w:numPr>
          <w:ilvl w:val="2"/>
          <w:numId w:val="1"/>
        </w:numPr>
        <w:tabs>
          <w:tab w:val="left" w:pos="1359"/>
        </w:tabs>
        <w:spacing w:after="120" w:line="274" w:lineRule="exact"/>
        <w:ind w:firstLine="740"/>
        <w:jc w:val="both"/>
        <w:rPr>
          <w:rFonts w:ascii="Times New Roman" w:hAnsi="Times New Roman" w:cs="Times New Roman"/>
        </w:rPr>
      </w:pPr>
      <w:r w:rsidRPr="00D65BCB">
        <w:rPr>
          <w:rFonts w:ascii="Times New Roman" w:hAnsi="Times New Roman" w:cs="Times New Roman"/>
        </w:rPr>
        <w:t>для лица, осуществляющего функции заместителя руководителя Ассоциации,  Председателя Контрольного комитета Ассоциации, а также остальных должностных лиц - высшее образование и опыт работы в финансовой организации либо в профессиональном объединении финансовых организаций не менее одного года.</w:t>
      </w:r>
    </w:p>
    <w:p w:rsidR="00A2591C" w:rsidRPr="00D65BCB" w:rsidRDefault="00A2591C" w:rsidP="00A2591C">
      <w:pPr>
        <w:numPr>
          <w:ilvl w:val="1"/>
          <w:numId w:val="1"/>
        </w:numPr>
        <w:tabs>
          <w:tab w:val="left" w:pos="1359"/>
        </w:tabs>
        <w:spacing w:after="116" w:line="274" w:lineRule="exact"/>
        <w:ind w:firstLine="740"/>
        <w:jc w:val="both"/>
        <w:rPr>
          <w:rFonts w:ascii="Times New Roman" w:hAnsi="Times New Roman" w:cs="Times New Roman"/>
        </w:rPr>
      </w:pPr>
      <w:r w:rsidRPr="00D65BCB">
        <w:rPr>
          <w:rFonts w:ascii="Times New Roman" w:hAnsi="Times New Roman" w:cs="Times New Roman"/>
        </w:rPr>
        <w:t>Под опытом работы в финансовой организации понимается исполнение лицом должностных обязанностей, связанных с осуществлением финансовых операций, совершение которых в соответствии с законодательством требует получения лицензии либо специального статуса финансовой организации (регистрация в специальных реестрах, получение свидетельства и т.п.).</w:t>
      </w:r>
    </w:p>
    <w:p w:rsidR="00A2591C" w:rsidRPr="00D65BCB" w:rsidRDefault="00A2591C" w:rsidP="00A2591C">
      <w:pPr>
        <w:numPr>
          <w:ilvl w:val="1"/>
          <w:numId w:val="1"/>
        </w:numPr>
        <w:tabs>
          <w:tab w:val="left" w:pos="1318"/>
        </w:tabs>
        <w:spacing w:after="120" w:line="278" w:lineRule="exact"/>
        <w:ind w:firstLine="740"/>
        <w:jc w:val="both"/>
        <w:rPr>
          <w:rFonts w:ascii="Times New Roman" w:hAnsi="Times New Roman" w:cs="Times New Roman"/>
        </w:rPr>
      </w:pPr>
      <w:r w:rsidRPr="00D65BCB">
        <w:rPr>
          <w:rFonts w:ascii="Times New Roman" w:hAnsi="Times New Roman" w:cs="Times New Roman"/>
        </w:rPr>
        <w:t>Несоответствие лица указанным квалификационным требованиям явля</w:t>
      </w:r>
      <w:r w:rsidR="00EE4F49">
        <w:rPr>
          <w:rFonts w:ascii="Times New Roman" w:hAnsi="Times New Roman" w:cs="Times New Roman"/>
        </w:rPr>
        <w:t>е</w:t>
      </w:r>
      <w:r w:rsidRPr="00D65BCB">
        <w:rPr>
          <w:rFonts w:ascii="Times New Roman" w:hAnsi="Times New Roman" w:cs="Times New Roman"/>
        </w:rPr>
        <w:t xml:space="preserve">тся основанием для принятия Советом </w:t>
      </w:r>
      <w:r w:rsidRPr="00D65BCB">
        <w:rPr>
          <w:rFonts w:ascii="Times New Roman" w:hAnsi="Times New Roman" w:cs="Times New Roman"/>
          <w:color w:val="000000" w:themeColor="text1"/>
        </w:rPr>
        <w:t>Ассоциации</w:t>
      </w:r>
      <w:r w:rsidR="00EE4F49">
        <w:rPr>
          <w:rFonts w:ascii="Times New Roman" w:hAnsi="Times New Roman" w:cs="Times New Roman"/>
          <w:color w:val="000000" w:themeColor="text1"/>
        </w:rPr>
        <w:t xml:space="preserve"> </w:t>
      </w:r>
      <w:r w:rsidRPr="00D65BCB">
        <w:rPr>
          <w:rFonts w:ascii="Times New Roman" w:hAnsi="Times New Roman" w:cs="Times New Roman"/>
        </w:rPr>
        <w:t>решения о несоответствии кандидата для занятия рекомендуемой должности, а также решения об освобождении должностного лица от занимаемой должности.</w:t>
      </w:r>
    </w:p>
    <w:p w:rsidR="00A2591C" w:rsidRPr="00D65BCB" w:rsidRDefault="00A2591C" w:rsidP="00A2591C">
      <w:pPr>
        <w:numPr>
          <w:ilvl w:val="1"/>
          <w:numId w:val="1"/>
        </w:numPr>
        <w:tabs>
          <w:tab w:val="left" w:pos="1318"/>
        </w:tabs>
        <w:spacing w:after="116" w:line="278" w:lineRule="exact"/>
        <w:ind w:firstLine="740"/>
        <w:jc w:val="both"/>
        <w:rPr>
          <w:rFonts w:ascii="Times New Roman" w:hAnsi="Times New Roman" w:cs="Times New Roman"/>
        </w:rPr>
      </w:pPr>
      <w:r w:rsidRPr="00D65BCB">
        <w:rPr>
          <w:rFonts w:ascii="Times New Roman" w:hAnsi="Times New Roman" w:cs="Times New Roman"/>
        </w:rPr>
        <w:t>Для проведения оценки соответствия кандидатом представляются следующие документы:</w:t>
      </w:r>
    </w:p>
    <w:p w:rsidR="00A2591C" w:rsidRPr="00D65BCB" w:rsidRDefault="00A2591C" w:rsidP="00A2591C">
      <w:pPr>
        <w:numPr>
          <w:ilvl w:val="2"/>
          <w:numId w:val="1"/>
        </w:numPr>
        <w:tabs>
          <w:tab w:val="left" w:pos="1416"/>
        </w:tabs>
        <w:spacing w:after="128" w:line="283" w:lineRule="exact"/>
        <w:ind w:firstLine="740"/>
        <w:jc w:val="both"/>
        <w:rPr>
          <w:rFonts w:ascii="Times New Roman" w:hAnsi="Times New Roman" w:cs="Times New Roman"/>
        </w:rPr>
      </w:pPr>
      <w:r w:rsidRPr="00D65BCB">
        <w:rPr>
          <w:rFonts w:ascii="Times New Roman" w:hAnsi="Times New Roman" w:cs="Times New Roman"/>
        </w:rPr>
        <w:t>сведения о кандидате по форме согласно приложению 1 к настоящему Стандарту</w:t>
      </w:r>
      <w:r w:rsidR="004F33B4">
        <w:rPr>
          <w:rFonts w:ascii="Times New Roman" w:hAnsi="Times New Roman" w:cs="Times New Roman"/>
        </w:rPr>
        <w:t xml:space="preserve"> (для руководителя используется форма, установленная нормативными документами Банка России для предоставления ходатайства о согласовании кандидата на должность руководителя саморегулируемой организации в сфере финансового рынка)</w:t>
      </w:r>
      <w:r w:rsidRPr="00D65BCB">
        <w:rPr>
          <w:rFonts w:ascii="Times New Roman" w:hAnsi="Times New Roman" w:cs="Times New Roman"/>
        </w:rPr>
        <w:t>;</w:t>
      </w:r>
    </w:p>
    <w:p w:rsidR="00A2591C" w:rsidRPr="00D65BCB" w:rsidRDefault="00A2591C" w:rsidP="00A2591C">
      <w:pPr>
        <w:numPr>
          <w:ilvl w:val="2"/>
          <w:numId w:val="1"/>
        </w:numPr>
        <w:tabs>
          <w:tab w:val="left" w:pos="1416"/>
        </w:tabs>
        <w:spacing w:after="116" w:line="274" w:lineRule="exact"/>
        <w:ind w:firstLine="740"/>
        <w:jc w:val="both"/>
        <w:rPr>
          <w:rFonts w:ascii="Times New Roman" w:hAnsi="Times New Roman" w:cs="Times New Roman"/>
        </w:rPr>
      </w:pPr>
      <w:r w:rsidRPr="00D65BCB">
        <w:rPr>
          <w:rFonts w:ascii="Times New Roman" w:hAnsi="Times New Roman" w:cs="Times New Roman"/>
        </w:rPr>
        <w:t>копия паспорта, иного документа, удостоверяющего личность кандидата (страниц, содержащих номер документа, дату и место его выдачи, срок действия, наименование государственного органа, выдавшего документ, а также изображение, фамилию и имя кандидата, дату и место его рождения, пол, гражданство, личный номер, отметку о месте жительства (регистрации);</w:t>
      </w:r>
    </w:p>
    <w:p w:rsidR="00A2591C" w:rsidRPr="00D65BCB" w:rsidRDefault="00A2591C" w:rsidP="00A2591C">
      <w:pPr>
        <w:numPr>
          <w:ilvl w:val="2"/>
          <w:numId w:val="1"/>
        </w:numPr>
        <w:tabs>
          <w:tab w:val="left" w:pos="1416"/>
        </w:tabs>
        <w:spacing w:after="124" w:line="278" w:lineRule="exact"/>
        <w:ind w:firstLine="740"/>
        <w:jc w:val="both"/>
        <w:rPr>
          <w:rFonts w:ascii="Times New Roman" w:hAnsi="Times New Roman" w:cs="Times New Roman"/>
        </w:rPr>
      </w:pPr>
      <w:r w:rsidRPr="00D65BCB">
        <w:rPr>
          <w:rFonts w:ascii="Times New Roman" w:hAnsi="Times New Roman" w:cs="Times New Roman"/>
        </w:rPr>
        <w:t>копия трудовой книжки кандидата (при наличии), иного документа, подтверждающего наличие стажа работы;</w:t>
      </w:r>
    </w:p>
    <w:p w:rsidR="00A2591C" w:rsidRPr="00D65BCB" w:rsidRDefault="00A2591C" w:rsidP="00A2591C">
      <w:pPr>
        <w:numPr>
          <w:ilvl w:val="2"/>
          <w:numId w:val="1"/>
        </w:numPr>
        <w:tabs>
          <w:tab w:val="left" w:pos="1416"/>
        </w:tabs>
        <w:spacing w:after="116" w:line="274" w:lineRule="exact"/>
        <w:ind w:firstLine="740"/>
        <w:jc w:val="both"/>
        <w:rPr>
          <w:rFonts w:ascii="Times New Roman" w:hAnsi="Times New Roman" w:cs="Times New Roman"/>
        </w:rPr>
      </w:pPr>
      <w:r w:rsidRPr="00D65BCB">
        <w:rPr>
          <w:rFonts w:ascii="Times New Roman" w:hAnsi="Times New Roman" w:cs="Times New Roman"/>
        </w:rPr>
        <w:t>копии документов о высшем образовании, полученном в учреждениях образования РФ, имеющих государственную аккредитацию, учебных заведениях СССР, а в случае получения высшего образования в учреждениях образования иностранного государства - также копию документа Министерства образования РФ о подтверждении эквивалентности иностранного документа о высшем образовании;</w:t>
      </w:r>
    </w:p>
    <w:p w:rsidR="00A2591C" w:rsidRPr="00D65BCB" w:rsidRDefault="00A2591C" w:rsidP="00A2591C">
      <w:pPr>
        <w:numPr>
          <w:ilvl w:val="2"/>
          <w:numId w:val="1"/>
        </w:numPr>
        <w:tabs>
          <w:tab w:val="left" w:pos="1354"/>
        </w:tabs>
        <w:spacing w:after="130" w:line="278" w:lineRule="exact"/>
        <w:ind w:firstLine="740"/>
        <w:jc w:val="both"/>
        <w:rPr>
          <w:rFonts w:ascii="Times New Roman" w:hAnsi="Times New Roman" w:cs="Times New Roman"/>
        </w:rPr>
      </w:pPr>
      <w:r w:rsidRPr="00D65BCB">
        <w:rPr>
          <w:rFonts w:ascii="Times New Roman" w:hAnsi="Times New Roman" w:cs="Times New Roman"/>
        </w:rPr>
        <w:t>копии документов установленного образца, подтверждающих прохождение переподготовки на уровне высшего образования (если таковые имеются);</w:t>
      </w:r>
    </w:p>
    <w:p w:rsidR="00A2591C" w:rsidRPr="00D65BCB" w:rsidRDefault="00A2591C" w:rsidP="00A2591C">
      <w:pPr>
        <w:numPr>
          <w:ilvl w:val="2"/>
          <w:numId w:val="1"/>
        </w:numPr>
        <w:tabs>
          <w:tab w:val="left" w:pos="1389"/>
        </w:tabs>
        <w:spacing w:line="266" w:lineRule="exact"/>
        <w:ind w:firstLine="740"/>
        <w:jc w:val="both"/>
        <w:rPr>
          <w:rFonts w:ascii="Times New Roman" w:hAnsi="Times New Roman" w:cs="Times New Roman"/>
        </w:rPr>
      </w:pPr>
      <w:r w:rsidRPr="00D65BCB">
        <w:rPr>
          <w:rFonts w:ascii="Times New Roman" w:hAnsi="Times New Roman" w:cs="Times New Roman"/>
        </w:rPr>
        <w:t>копии документов, подтверждающих повышение квалификации за последние</w:t>
      </w:r>
    </w:p>
    <w:p w:rsidR="00A2591C" w:rsidRPr="00D65BCB" w:rsidRDefault="00A2591C" w:rsidP="00A2591C">
      <w:pPr>
        <w:spacing w:after="110"/>
        <w:rPr>
          <w:rFonts w:ascii="Times New Roman" w:hAnsi="Times New Roman" w:cs="Times New Roman"/>
        </w:rPr>
      </w:pPr>
      <w:r w:rsidRPr="00D65BCB">
        <w:rPr>
          <w:rFonts w:ascii="Times New Roman" w:hAnsi="Times New Roman" w:cs="Times New Roman"/>
        </w:rPr>
        <w:t>3 года;</w:t>
      </w:r>
    </w:p>
    <w:p w:rsidR="00A2591C" w:rsidRPr="00D65BCB" w:rsidRDefault="00A2591C" w:rsidP="00A2591C">
      <w:pPr>
        <w:numPr>
          <w:ilvl w:val="2"/>
          <w:numId w:val="1"/>
        </w:numPr>
        <w:tabs>
          <w:tab w:val="left" w:pos="1416"/>
        </w:tabs>
        <w:spacing w:after="120" w:line="278" w:lineRule="exact"/>
        <w:ind w:firstLine="740"/>
        <w:jc w:val="both"/>
        <w:rPr>
          <w:rFonts w:ascii="Times New Roman" w:hAnsi="Times New Roman" w:cs="Times New Roman"/>
        </w:rPr>
      </w:pPr>
      <w:r w:rsidRPr="00D65BCB">
        <w:rPr>
          <w:rFonts w:ascii="Times New Roman" w:hAnsi="Times New Roman" w:cs="Times New Roman"/>
        </w:rPr>
        <w:t>краткое описание направлений деятельности (полномочий) кандидата, предусмотренных для должности, на которую его предполагается назначить;</w:t>
      </w:r>
    </w:p>
    <w:p w:rsidR="00A2591C" w:rsidRPr="00D65BCB" w:rsidRDefault="00A2591C" w:rsidP="00A2591C">
      <w:pPr>
        <w:numPr>
          <w:ilvl w:val="2"/>
          <w:numId w:val="1"/>
        </w:numPr>
        <w:tabs>
          <w:tab w:val="left" w:pos="1416"/>
        </w:tabs>
        <w:spacing w:after="124" w:line="278" w:lineRule="exact"/>
        <w:ind w:firstLine="740"/>
        <w:jc w:val="both"/>
        <w:rPr>
          <w:rFonts w:ascii="Times New Roman" w:hAnsi="Times New Roman" w:cs="Times New Roman"/>
        </w:rPr>
      </w:pPr>
      <w:r w:rsidRPr="00D65BCB">
        <w:rPr>
          <w:rFonts w:ascii="Times New Roman" w:hAnsi="Times New Roman" w:cs="Times New Roman"/>
        </w:rPr>
        <w:t>справка о наличии (отсутствии) судимости у кандидата, полученная в установленном законодательством Российской Федерации порядке и составленная в срок не ранее трех месяцев до даты представления;</w:t>
      </w:r>
    </w:p>
    <w:p w:rsidR="00A2591C" w:rsidRPr="00D65BCB" w:rsidRDefault="00A2591C" w:rsidP="00A2591C">
      <w:pPr>
        <w:numPr>
          <w:ilvl w:val="2"/>
          <w:numId w:val="1"/>
        </w:numPr>
        <w:tabs>
          <w:tab w:val="left" w:pos="1522"/>
        </w:tabs>
        <w:spacing w:after="120" w:line="278" w:lineRule="exact"/>
        <w:ind w:firstLine="740"/>
        <w:jc w:val="both"/>
        <w:rPr>
          <w:rFonts w:ascii="Times New Roman" w:hAnsi="Times New Roman" w:cs="Times New Roman"/>
        </w:rPr>
      </w:pPr>
      <w:r w:rsidRPr="00D65BCB">
        <w:rPr>
          <w:rFonts w:ascii="Times New Roman" w:hAnsi="Times New Roman" w:cs="Times New Roman"/>
        </w:rPr>
        <w:t xml:space="preserve">рекомендательные письма (при наличии), датированные не позднее 3 </w:t>
      </w:r>
      <w:r w:rsidRPr="00D65BCB">
        <w:rPr>
          <w:rFonts w:ascii="Times New Roman" w:hAnsi="Times New Roman" w:cs="Times New Roman"/>
        </w:rPr>
        <w:lastRenderedPageBreak/>
        <w:t>месяцев до дня подачи ходатайства на проведение оценки соответствия кандидата, составленные в произвольной форме с указанием фамилии, имени, отчества, должности, контактного телефона руководящего работника и заверенные его подписью.</w:t>
      </w:r>
    </w:p>
    <w:p w:rsidR="00A2591C" w:rsidRDefault="00A2591C" w:rsidP="00A2591C">
      <w:pPr>
        <w:numPr>
          <w:ilvl w:val="1"/>
          <w:numId w:val="1"/>
        </w:numPr>
        <w:tabs>
          <w:tab w:val="left" w:pos="1230"/>
        </w:tabs>
        <w:spacing w:after="120" w:line="278" w:lineRule="exact"/>
        <w:ind w:firstLine="740"/>
        <w:jc w:val="both"/>
        <w:rPr>
          <w:rFonts w:ascii="Times New Roman" w:hAnsi="Times New Roman" w:cs="Times New Roman"/>
        </w:rPr>
      </w:pPr>
      <w:r w:rsidRPr="00D65BCB">
        <w:rPr>
          <w:rFonts w:ascii="Times New Roman" w:hAnsi="Times New Roman" w:cs="Times New Roman"/>
        </w:rPr>
        <w:t>Заявитель несет ответственность за достоверность представляемых документов и сведений.</w:t>
      </w:r>
    </w:p>
    <w:p w:rsidR="008F0695" w:rsidRPr="00D65BCB" w:rsidRDefault="008F0695" w:rsidP="00A2591C">
      <w:pPr>
        <w:numPr>
          <w:ilvl w:val="1"/>
          <w:numId w:val="1"/>
        </w:numPr>
        <w:tabs>
          <w:tab w:val="left" w:pos="1230"/>
        </w:tabs>
        <w:spacing w:after="120" w:line="278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по форме и содержанию сведений и документов, порядка их предоставления и передачи в Банк России кандидатом на должность руководителя Ассоциации</w:t>
      </w:r>
      <w:r w:rsidR="00116F28">
        <w:rPr>
          <w:rFonts w:ascii="Times New Roman" w:hAnsi="Times New Roman" w:cs="Times New Roman"/>
        </w:rPr>
        <w:t xml:space="preserve"> для согласования кандидатуры руководителя с Банком России</w:t>
      </w:r>
      <w:r>
        <w:rPr>
          <w:rFonts w:ascii="Times New Roman" w:hAnsi="Times New Roman" w:cs="Times New Roman"/>
        </w:rPr>
        <w:t xml:space="preserve"> устанавливается </w:t>
      </w:r>
      <w:r w:rsidR="00EE4F49">
        <w:rPr>
          <w:rFonts w:ascii="Times New Roman" w:hAnsi="Times New Roman" w:cs="Times New Roman"/>
        </w:rPr>
        <w:t>нормативными актами Банка России.</w:t>
      </w:r>
    </w:p>
    <w:p w:rsidR="00A2591C" w:rsidRPr="00D65BCB" w:rsidRDefault="00A2591C" w:rsidP="00A2591C">
      <w:pPr>
        <w:pStyle w:val="50"/>
        <w:numPr>
          <w:ilvl w:val="0"/>
          <w:numId w:val="1"/>
        </w:numPr>
        <w:shd w:val="clear" w:color="auto" w:fill="auto"/>
        <w:tabs>
          <w:tab w:val="left" w:pos="1282"/>
        </w:tabs>
        <w:spacing w:after="124" w:line="278" w:lineRule="exact"/>
        <w:ind w:firstLine="740"/>
        <w:rPr>
          <w:sz w:val="24"/>
          <w:szCs w:val="24"/>
        </w:rPr>
      </w:pPr>
      <w:r w:rsidRPr="00D65BCB">
        <w:rPr>
          <w:sz w:val="24"/>
          <w:szCs w:val="24"/>
        </w:rPr>
        <w:t>ПРИНЯТИЕ РЕШЕНИЯ О СООТВЕТСТВИИ КАНДИДАТА/ ДОЛЖНОСТНОГО ЛИЦА ТРЕБОВАНИЯМ СТАНДАРТОВ</w:t>
      </w:r>
    </w:p>
    <w:p w:rsidR="00A2591C" w:rsidRPr="00D65BCB" w:rsidRDefault="00A2591C" w:rsidP="00A2591C">
      <w:pPr>
        <w:numPr>
          <w:ilvl w:val="1"/>
          <w:numId w:val="1"/>
        </w:numPr>
        <w:tabs>
          <w:tab w:val="left" w:pos="1230"/>
        </w:tabs>
        <w:spacing w:after="120" w:line="274" w:lineRule="exact"/>
        <w:ind w:firstLine="740"/>
        <w:jc w:val="both"/>
        <w:rPr>
          <w:rFonts w:ascii="Times New Roman" w:hAnsi="Times New Roman" w:cs="Times New Roman"/>
        </w:rPr>
      </w:pPr>
      <w:r w:rsidRPr="00D65BCB">
        <w:rPr>
          <w:rFonts w:ascii="Times New Roman" w:hAnsi="Times New Roman" w:cs="Times New Roman"/>
        </w:rPr>
        <w:t>Совет Ассоциации на своем заседании рассматривает вопрос о соответствии кандидата/должностного лица Ассоциации претендуемой/занимаемой должности и дает оценку соответствия.</w:t>
      </w:r>
    </w:p>
    <w:p w:rsidR="00A2591C" w:rsidRPr="00D65BCB" w:rsidRDefault="00A2591C" w:rsidP="00A2591C">
      <w:pPr>
        <w:numPr>
          <w:ilvl w:val="1"/>
          <w:numId w:val="1"/>
        </w:numPr>
        <w:tabs>
          <w:tab w:val="left" w:pos="1282"/>
        </w:tabs>
        <w:spacing w:after="120" w:line="274" w:lineRule="exact"/>
        <w:ind w:firstLine="740"/>
        <w:jc w:val="both"/>
        <w:rPr>
          <w:rFonts w:ascii="Times New Roman" w:hAnsi="Times New Roman" w:cs="Times New Roman"/>
        </w:rPr>
      </w:pPr>
      <w:r w:rsidRPr="00D65BCB">
        <w:rPr>
          <w:rFonts w:ascii="Times New Roman" w:hAnsi="Times New Roman" w:cs="Times New Roman"/>
        </w:rPr>
        <w:t>Совет Ассоциации дает оценку соответствия должностного лица в случае переизбрания лица на указанную должность, при формировании списка кандидатов на должность, а также в случаях получения информации о несоответствии деловой репутации кандидата/должностного лица Стандартам Ассоциации.</w:t>
      </w:r>
    </w:p>
    <w:p w:rsidR="00A2591C" w:rsidRPr="00D65BCB" w:rsidRDefault="00A2591C" w:rsidP="00A2591C">
      <w:pPr>
        <w:numPr>
          <w:ilvl w:val="1"/>
          <w:numId w:val="1"/>
        </w:numPr>
        <w:tabs>
          <w:tab w:val="left" w:pos="1282"/>
        </w:tabs>
        <w:spacing w:after="120" w:line="274" w:lineRule="exact"/>
        <w:ind w:firstLine="740"/>
        <w:jc w:val="both"/>
        <w:rPr>
          <w:rFonts w:ascii="Times New Roman" w:hAnsi="Times New Roman" w:cs="Times New Roman"/>
        </w:rPr>
      </w:pPr>
      <w:r w:rsidRPr="00D65BCB">
        <w:rPr>
          <w:rFonts w:ascii="Times New Roman" w:hAnsi="Times New Roman" w:cs="Times New Roman"/>
        </w:rPr>
        <w:t>Совет Ассоциации при необходимости вправе запрашивать как у самого кандидата/должностного лица, так и у соответствующих государственных органов и иных организаций, в том числе с предыдущих мест работы кандидата, сведения о нем, а также информацию, подтверждающую достоверность представленных сведений.</w:t>
      </w:r>
    </w:p>
    <w:p w:rsidR="00A2591C" w:rsidRPr="00D65BCB" w:rsidRDefault="00A2591C" w:rsidP="00A2591C">
      <w:pPr>
        <w:numPr>
          <w:ilvl w:val="1"/>
          <w:numId w:val="1"/>
        </w:numPr>
        <w:tabs>
          <w:tab w:val="left" w:pos="1230"/>
        </w:tabs>
        <w:spacing w:after="116" w:line="274" w:lineRule="exact"/>
        <w:ind w:firstLine="740"/>
        <w:jc w:val="both"/>
        <w:rPr>
          <w:rFonts w:ascii="Times New Roman" w:hAnsi="Times New Roman" w:cs="Times New Roman"/>
        </w:rPr>
      </w:pPr>
      <w:r w:rsidRPr="00D65BCB">
        <w:rPr>
          <w:rFonts w:ascii="Times New Roman" w:hAnsi="Times New Roman" w:cs="Times New Roman"/>
        </w:rPr>
        <w:t>Если полученные сведения содержат негативную информацию о деловой репутации кандидата/должностного лица, а также информацию о представлении заявителем недостоверных сведений, Совет Ассоциации</w:t>
      </w:r>
      <w:r w:rsidR="00EE4F49">
        <w:rPr>
          <w:rFonts w:ascii="Times New Roman" w:hAnsi="Times New Roman" w:cs="Times New Roman"/>
        </w:rPr>
        <w:t xml:space="preserve"> </w:t>
      </w:r>
      <w:r w:rsidRPr="00D65BCB">
        <w:rPr>
          <w:rFonts w:ascii="Times New Roman" w:hAnsi="Times New Roman" w:cs="Times New Roman"/>
        </w:rPr>
        <w:t xml:space="preserve"> прин</w:t>
      </w:r>
      <w:r w:rsidR="00EE4F49">
        <w:rPr>
          <w:rFonts w:ascii="Times New Roman" w:hAnsi="Times New Roman" w:cs="Times New Roman"/>
        </w:rPr>
        <w:t>имает</w:t>
      </w:r>
      <w:r w:rsidRPr="00D65BCB">
        <w:rPr>
          <w:rFonts w:ascii="Times New Roman" w:hAnsi="Times New Roman" w:cs="Times New Roman"/>
        </w:rPr>
        <w:t xml:space="preserve"> решение о несоответствии кандидата для занятия претендуемой должности, а в случае получения указанной негативной информации и (или) подтверждения представления недостоверных сведений о должностном лице - поставить вопрос о прекращении полномочий  лица в занимаемой должности по причине несоответствия деловой репутации Стандартам Ассоциации.</w:t>
      </w:r>
    </w:p>
    <w:p w:rsidR="00A2591C" w:rsidRPr="00D65BCB" w:rsidRDefault="00A2591C" w:rsidP="00A2591C">
      <w:pPr>
        <w:numPr>
          <w:ilvl w:val="1"/>
          <w:numId w:val="1"/>
        </w:numPr>
        <w:tabs>
          <w:tab w:val="left" w:pos="1230"/>
        </w:tabs>
        <w:spacing w:line="278" w:lineRule="exact"/>
        <w:ind w:firstLine="740"/>
        <w:jc w:val="both"/>
        <w:rPr>
          <w:rFonts w:ascii="Times New Roman" w:hAnsi="Times New Roman" w:cs="Times New Roman"/>
        </w:rPr>
      </w:pPr>
      <w:r w:rsidRPr="00D65BCB">
        <w:rPr>
          <w:rFonts w:ascii="Times New Roman" w:hAnsi="Times New Roman" w:cs="Times New Roman"/>
        </w:rPr>
        <w:t>Решение Совета Ассоциации может быть обжаловано кандидатом (заявителем) в судебном порядке.</w:t>
      </w:r>
    </w:p>
    <w:p w:rsidR="00A2591C" w:rsidRPr="00D65BCB" w:rsidRDefault="00A2591C" w:rsidP="00A2591C">
      <w:pPr>
        <w:numPr>
          <w:ilvl w:val="1"/>
          <w:numId w:val="1"/>
        </w:numPr>
        <w:tabs>
          <w:tab w:val="left" w:pos="1230"/>
        </w:tabs>
        <w:spacing w:line="278" w:lineRule="exact"/>
        <w:ind w:firstLine="740"/>
        <w:jc w:val="both"/>
        <w:rPr>
          <w:rFonts w:ascii="Times New Roman" w:hAnsi="Times New Roman" w:cs="Times New Roman"/>
        </w:rPr>
        <w:sectPr w:rsidR="00A2591C" w:rsidRPr="00D65BCB" w:rsidSect="005532D2">
          <w:footerReference w:type="default" r:id="rId8"/>
          <w:pgSz w:w="11900" w:h="16840"/>
          <w:pgMar w:top="1143" w:right="818" w:bottom="1585" w:left="1669" w:header="283" w:footer="964" w:gutter="0"/>
          <w:cols w:space="720"/>
          <w:noEndnote/>
          <w:titlePg/>
          <w:docGrid w:linePitch="360"/>
        </w:sectPr>
      </w:pPr>
    </w:p>
    <w:p w:rsidR="00A2591C" w:rsidRPr="00D65BCB" w:rsidRDefault="00A2591C" w:rsidP="00A2591C">
      <w:pPr>
        <w:spacing w:line="220" w:lineRule="exact"/>
        <w:rPr>
          <w:rFonts w:ascii="Times New Roman" w:hAnsi="Times New Roman" w:cs="Times New Roman"/>
        </w:rPr>
      </w:pPr>
    </w:p>
    <w:p w:rsidR="00A2591C" w:rsidRPr="00D65BCB" w:rsidRDefault="00A2591C" w:rsidP="00A2591C">
      <w:pPr>
        <w:rPr>
          <w:rFonts w:ascii="Times New Roman" w:hAnsi="Times New Roman" w:cs="Times New Roman"/>
        </w:rPr>
        <w:sectPr w:rsidR="00A2591C" w:rsidRPr="00D65BCB">
          <w:pgSz w:w="11900" w:h="16840"/>
          <w:pgMar w:top="1191" w:right="0" w:bottom="1407" w:left="0" w:header="0" w:footer="3" w:gutter="0"/>
          <w:cols w:space="720"/>
          <w:noEndnote/>
          <w:docGrid w:linePitch="360"/>
        </w:sectPr>
      </w:pPr>
    </w:p>
    <w:p w:rsidR="00A2591C" w:rsidRPr="00D65BCB" w:rsidRDefault="00A2591C" w:rsidP="00A2591C">
      <w:pPr>
        <w:pStyle w:val="40"/>
        <w:shd w:val="clear" w:color="auto" w:fill="auto"/>
        <w:spacing w:before="0" w:after="217" w:line="269" w:lineRule="exact"/>
        <w:ind w:left="6540" w:firstLine="0"/>
        <w:jc w:val="right"/>
        <w:rPr>
          <w:sz w:val="24"/>
          <w:szCs w:val="24"/>
        </w:rPr>
      </w:pPr>
      <w:r w:rsidRPr="00D65BCB">
        <w:rPr>
          <w:sz w:val="24"/>
          <w:szCs w:val="24"/>
        </w:rPr>
        <w:t>Приложение 1</w:t>
      </w:r>
    </w:p>
    <w:p w:rsidR="00A2591C" w:rsidRPr="00D65BCB" w:rsidRDefault="00A2591C" w:rsidP="00A2591C">
      <w:pPr>
        <w:pStyle w:val="40"/>
        <w:shd w:val="clear" w:color="auto" w:fill="auto"/>
        <w:spacing w:before="0" w:after="217" w:line="269" w:lineRule="exact"/>
        <w:ind w:left="6540" w:firstLine="0"/>
        <w:jc w:val="left"/>
        <w:rPr>
          <w:sz w:val="24"/>
          <w:szCs w:val="24"/>
        </w:rPr>
      </w:pPr>
      <w:r w:rsidRPr="00D65BCB">
        <w:rPr>
          <w:sz w:val="24"/>
          <w:szCs w:val="24"/>
        </w:rPr>
        <w:t xml:space="preserve"> к внутреннему стандарту "Требования к деловой репутации должностных лиц Межрегиональной ассоциации сельскохозяйственных кредитных потребительских кооперативов «Единство» </w:t>
      </w:r>
    </w:p>
    <w:p w:rsidR="00A2591C" w:rsidRPr="00D65BCB" w:rsidRDefault="00A2591C" w:rsidP="00A2591C">
      <w:pPr>
        <w:keepNext/>
        <w:keepLines/>
        <w:spacing w:after="259"/>
        <w:rPr>
          <w:rStyle w:val="20"/>
          <w:rFonts w:eastAsia="Courier New"/>
          <w:b w:val="0"/>
          <w:bCs w:val="0"/>
          <w:sz w:val="24"/>
          <w:szCs w:val="24"/>
        </w:rPr>
      </w:pPr>
      <w:bookmarkStart w:id="2" w:name="bookmark1"/>
      <w:r w:rsidRPr="00D65BCB">
        <w:rPr>
          <w:rStyle w:val="20"/>
          <w:rFonts w:eastAsia="Courier New"/>
          <w:b w:val="0"/>
          <w:bCs w:val="0"/>
          <w:sz w:val="24"/>
          <w:szCs w:val="24"/>
        </w:rPr>
        <w:t xml:space="preserve">АНКЕТА КАНДИДАТА НА ДОЛЖНОСТЬ </w:t>
      </w:r>
      <w:r w:rsidRPr="00D65BCB">
        <w:rPr>
          <w:rStyle w:val="20"/>
          <w:rFonts w:eastAsia="Courier New"/>
          <w:b w:val="0"/>
          <w:bCs w:val="0"/>
          <w:color w:val="auto"/>
          <w:sz w:val="24"/>
          <w:szCs w:val="24"/>
        </w:rPr>
        <w:t>РУКОВОДИТЕЛЯ</w:t>
      </w:r>
      <w:r w:rsidRPr="00D65BCB">
        <w:rPr>
          <w:rStyle w:val="20"/>
          <w:rFonts w:eastAsia="Courier New"/>
          <w:b w:val="0"/>
          <w:bCs w:val="0"/>
          <w:sz w:val="24"/>
          <w:szCs w:val="24"/>
        </w:rPr>
        <w:t xml:space="preserve"> </w:t>
      </w:r>
      <w:r w:rsidRPr="00D65BCB">
        <w:rPr>
          <w:rFonts w:ascii="Times New Roman" w:hAnsi="Times New Roman" w:cs="Times New Roman"/>
          <w:color w:val="auto"/>
          <w:lang w:eastAsia="en-US" w:bidi="ar-SA"/>
        </w:rPr>
        <w:t xml:space="preserve">Межрегиональной ассоциации сельскохозяйственных кредитных потребительских кооперативов «Единство» </w:t>
      </w:r>
      <w:bookmarkEnd w:id="2"/>
    </w:p>
    <w:tbl>
      <w:tblPr>
        <w:tblW w:w="1025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38"/>
        <w:gridCol w:w="6019"/>
        <w:gridCol w:w="38"/>
        <w:gridCol w:w="3365"/>
        <w:gridCol w:w="14"/>
      </w:tblGrid>
      <w:tr w:rsidR="00A2591C" w:rsidRPr="00D65BCB" w:rsidTr="00A2591C">
        <w:trPr>
          <w:gridAfter w:val="1"/>
          <w:wAfter w:w="14" w:type="dxa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1C" w:rsidRPr="00D65BCB" w:rsidRDefault="00A2591C" w:rsidP="00F20E8F">
            <w:pPr>
              <w:pStyle w:val="a5"/>
              <w:rPr>
                <w:rFonts w:ascii="Times New Roman" w:hAnsi="Times New Roman" w:cs="Times New Roman"/>
              </w:rPr>
            </w:pPr>
            <w:bookmarkStart w:id="3" w:name="sub_2001"/>
            <w:r w:rsidRPr="00D65BCB">
              <w:rPr>
                <w:rFonts w:ascii="Times New Roman" w:hAnsi="Times New Roman" w:cs="Times New Roman"/>
              </w:rPr>
              <w:t>1</w:t>
            </w:r>
            <w:bookmarkEnd w:id="3"/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1C" w:rsidRPr="00D65BCB" w:rsidRDefault="00A2591C" w:rsidP="00F20E8F">
            <w:pPr>
              <w:pStyle w:val="a5"/>
              <w:rPr>
                <w:rFonts w:ascii="Times New Roman" w:hAnsi="Times New Roman" w:cs="Times New Roman"/>
              </w:rPr>
            </w:pPr>
            <w:r w:rsidRPr="00D65BCB">
              <w:rPr>
                <w:rFonts w:ascii="Times New Roman" w:hAnsi="Times New Roman" w:cs="Times New Roman"/>
              </w:rPr>
              <w:t>Фамилия, имя и отчество (при наличии) лица, в отношении которого сообщаются сведения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1C" w:rsidRPr="00D65BCB" w:rsidRDefault="00A2591C" w:rsidP="00F20E8F">
            <w:pPr>
              <w:pStyle w:val="a5"/>
              <w:rPr>
                <w:rFonts w:ascii="Times New Roman" w:hAnsi="Times New Roman" w:cs="Times New Roman"/>
              </w:rPr>
            </w:pPr>
            <w:r w:rsidRPr="00D65BCB">
              <w:rPr>
                <w:rFonts w:ascii="Times New Roman" w:hAnsi="Times New Roman" w:cs="Times New Roman"/>
              </w:rPr>
              <w:t>Указываются фамилия, имя и отчество (при наличии) в соответствии с документом, удостоверяющим личность. Если изменялись фамилия, имя, отчество, дополнительно указываются причина изменения и все предыдущие фамилии, имена, отчества</w:t>
            </w:r>
          </w:p>
        </w:tc>
      </w:tr>
      <w:tr w:rsidR="00A2591C" w:rsidRPr="00D65BCB" w:rsidTr="00A2591C">
        <w:trPr>
          <w:gridAfter w:val="1"/>
          <w:wAfter w:w="14" w:type="dxa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1C" w:rsidRPr="00D65BCB" w:rsidRDefault="00A2591C" w:rsidP="00F20E8F">
            <w:pPr>
              <w:pStyle w:val="a5"/>
              <w:rPr>
                <w:rFonts w:ascii="Times New Roman" w:hAnsi="Times New Roman" w:cs="Times New Roman"/>
              </w:rPr>
            </w:pPr>
            <w:bookmarkStart w:id="4" w:name="sub_2002"/>
            <w:r w:rsidRPr="00D65BCB">
              <w:rPr>
                <w:rFonts w:ascii="Times New Roman" w:hAnsi="Times New Roman" w:cs="Times New Roman"/>
              </w:rPr>
              <w:t>2</w:t>
            </w:r>
            <w:bookmarkEnd w:id="4"/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1C" w:rsidRPr="00D65BCB" w:rsidRDefault="00A2591C" w:rsidP="00F20E8F">
            <w:pPr>
              <w:pStyle w:val="a5"/>
              <w:rPr>
                <w:rFonts w:ascii="Times New Roman" w:hAnsi="Times New Roman" w:cs="Times New Roman"/>
              </w:rPr>
            </w:pPr>
            <w:r w:rsidRPr="00D65BCB">
              <w:rPr>
                <w:rFonts w:ascii="Times New Roman" w:hAnsi="Times New Roman" w:cs="Times New Roman"/>
              </w:rPr>
              <w:t>Дата и место рождения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1C" w:rsidRPr="00D65BCB" w:rsidRDefault="00A2591C" w:rsidP="00F20E8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2591C" w:rsidRPr="00D65BCB" w:rsidTr="00A2591C">
        <w:trPr>
          <w:gridAfter w:val="1"/>
          <w:wAfter w:w="14" w:type="dxa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1C" w:rsidRPr="00D65BCB" w:rsidRDefault="00A2591C" w:rsidP="00F20E8F">
            <w:pPr>
              <w:pStyle w:val="a5"/>
              <w:rPr>
                <w:rFonts w:ascii="Times New Roman" w:hAnsi="Times New Roman" w:cs="Times New Roman"/>
              </w:rPr>
            </w:pPr>
            <w:bookmarkStart w:id="5" w:name="sub_2003"/>
            <w:r w:rsidRPr="00D65BCB">
              <w:rPr>
                <w:rFonts w:ascii="Times New Roman" w:hAnsi="Times New Roman" w:cs="Times New Roman"/>
              </w:rPr>
              <w:t>3</w:t>
            </w:r>
            <w:bookmarkEnd w:id="5"/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1C" w:rsidRPr="00D65BCB" w:rsidRDefault="00A2591C" w:rsidP="00F20E8F">
            <w:pPr>
              <w:pStyle w:val="a5"/>
              <w:rPr>
                <w:rFonts w:ascii="Times New Roman" w:hAnsi="Times New Roman" w:cs="Times New Roman"/>
              </w:rPr>
            </w:pPr>
            <w:r w:rsidRPr="00D65BCB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1C" w:rsidRPr="00D65BCB" w:rsidRDefault="00A2591C" w:rsidP="00F20E8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2591C" w:rsidRPr="00D65BCB" w:rsidTr="00A2591C">
        <w:trPr>
          <w:gridAfter w:val="1"/>
          <w:wAfter w:w="14" w:type="dxa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1C" w:rsidRPr="00D65BCB" w:rsidRDefault="00A2591C" w:rsidP="00F20E8F">
            <w:pPr>
              <w:pStyle w:val="a5"/>
              <w:rPr>
                <w:rFonts w:ascii="Times New Roman" w:hAnsi="Times New Roman" w:cs="Times New Roman"/>
              </w:rPr>
            </w:pPr>
            <w:bookmarkStart w:id="6" w:name="sub_2004"/>
            <w:r w:rsidRPr="00D65BCB">
              <w:rPr>
                <w:rFonts w:ascii="Times New Roman" w:hAnsi="Times New Roman" w:cs="Times New Roman"/>
              </w:rPr>
              <w:t>4</w:t>
            </w:r>
            <w:bookmarkEnd w:id="6"/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1C" w:rsidRPr="00D65BCB" w:rsidRDefault="00A2591C" w:rsidP="00F20E8F">
            <w:pPr>
              <w:pStyle w:val="a5"/>
              <w:rPr>
                <w:rFonts w:ascii="Times New Roman" w:hAnsi="Times New Roman" w:cs="Times New Roman"/>
              </w:rPr>
            </w:pPr>
            <w:r w:rsidRPr="00D65BCB">
              <w:rPr>
                <w:rFonts w:ascii="Times New Roman" w:hAnsi="Times New Roman" w:cs="Times New Roman"/>
              </w:rPr>
              <w:t>Место жительства (регистрации)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1C" w:rsidRPr="00D65BCB" w:rsidRDefault="00A2591C" w:rsidP="00F20E8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2591C" w:rsidRPr="00D65BCB" w:rsidTr="00A2591C">
        <w:trPr>
          <w:gridAfter w:val="1"/>
          <w:wAfter w:w="14" w:type="dxa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1C" w:rsidRPr="00D65BCB" w:rsidRDefault="00A2591C" w:rsidP="00F20E8F">
            <w:pPr>
              <w:pStyle w:val="a5"/>
              <w:rPr>
                <w:rFonts w:ascii="Times New Roman" w:hAnsi="Times New Roman" w:cs="Times New Roman"/>
              </w:rPr>
            </w:pPr>
            <w:bookmarkStart w:id="7" w:name="sub_2005"/>
            <w:r w:rsidRPr="00D65BCB">
              <w:rPr>
                <w:rFonts w:ascii="Times New Roman" w:hAnsi="Times New Roman" w:cs="Times New Roman"/>
              </w:rPr>
              <w:t>5</w:t>
            </w:r>
            <w:bookmarkEnd w:id="7"/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1C" w:rsidRPr="00D65BCB" w:rsidRDefault="00A2591C" w:rsidP="00F20E8F">
            <w:pPr>
              <w:pStyle w:val="a5"/>
              <w:rPr>
                <w:rFonts w:ascii="Times New Roman" w:hAnsi="Times New Roman" w:cs="Times New Roman"/>
              </w:rPr>
            </w:pPr>
            <w:r w:rsidRPr="00D65BCB">
              <w:rPr>
                <w:rFonts w:ascii="Times New Roman" w:hAnsi="Times New Roman" w:cs="Times New Roman"/>
              </w:rPr>
              <w:t>Наименование, серия и номер документа, удостоверяющего личность, информация о том, кем и когда был выдан указанный документ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1C" w:rsidRPr="00D65BCB" w:rsidRDefault="00A2591C" w:rsidP="00F20E8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2591C" w:rsidRPr="00D65BCB" w:rsidTr="00A2591C">
        <w:trPr>
          <w:gridAfter w:val="1"/>
          <w:wAfter w:w="14" w:type="dxa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1C" w:rsidRPr="00D65BCB" w:rsidRDefault="00A2591C" w:rsidP="00F20E8F">
            <w:pPr>
              <w:pStyle w:val="a5"/>
              <w:rPr>
                <w:rFonts w:ascii="Times New Roman" w:hAnsi="Times New Roman" w:cs="Times New Roman"/>
              </w:rPr>
            </w:pPr>
            <w:bookmarkStart w:id="8" w:name="sub_2006"/>
            <w:r w:rsidRPr="00D65BCB">
              <w:rPr>
                <w:rFonts w:ascii="Times New Roman" w:hAnsi="Times New Roman" w:cs="Times New Roman"/>
              </w:rPr>
              <w:t>6</w:t>
            </w:r>
            <w:bookmarkEnd w:id="8"/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1C" w:rsidRPr="00D65BCB" w:rsidRDefault="00A2591C" w:rsidP="00F20E8F">
            <w:pPr>
              <w:pStyle w:val="a5"/>
              <w:rPr>
                <w:rFonts w:ascii="Times New Roman" w:hAnsi="Times New Roman" w:cs="Times New Roman"/>
              </w:rPr>
            </w:pPr>
            <w:r w:rsidRPr="00D65BCB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1C" w:rsidRPr="00D65BCB" w:rsidRDefault="00A2591C" w:rsidP="00F20E8F">
            <w:pPr>
              <w:pStyle w:val="a5"/>
              <w:rPr>
                <w:rFonts w:ascii="Times New Roman" w:hAnsi="Times New Roman" w:cs="Times New Roman"/>
              </w:rPr>
            </w:pPr>
            <w:r w:rsidRPr="00D65BCB">
              <w:rPr>
                <w:rFonts w:ascii="Times New Roman" w:hAnsi="Times New Roman" w:cs="Times New Roman"/>
              </w:rPr>
              <w:t>Указывается при наличии</w:t>
            </w:r>
          </w:p>
        </w:tc>
      </w:tr>
      <w:tr w:rsidR="00A2591C" w:rsidRPr="00D65BCB" w:rsidTr="00A2591C">
        <w:trPr>
          <w:gridAfter w:val="1"/>
          <w:wAfter w:w="14" w:type="dxa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1C" w:rsidRPr="00D65BCB" w:rsidRDefault="00A2591C" w:rsidP="00F20E8F">
            <w:pPr>
              <w:pStyle w:val="a5"/>
              <w:rPr>
                <w:rFonts w:ascii="Times New Roman" w:hAnsi="Times New Roman" w:cs="Times New Roman"/>
              </w:rPr>
            </w:pPr>
            <w:bookmarkStart w:id="9" w:name="sub_2007"/>
            <w:r w:rsidRPr="00D65BCB">
              <w:rPr>
                <w:rFonts w:ascii="Times New Roman" w:hAnsi="Times New Roman" w:cs="Times New Roman"/>
              </w:rPr>
              <w:t>7</w:t>
            </w:r>
            <w:bookmarkEnd w:id="9"/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1C" w:rsidRPr="00D65BCB" w:rsidRDefault="00A2591C" w:rsidP="00F20E8F">
            <w:pPr>
              <w:pStyle w:val="a5"/>
              <w:rPr>
                <w:rFonts w:ascii="Times New Roman" w:hAnsi="Times New Roman" w:cs="Times New Roman"/>
              </w:rPr>
            </w:pPr>
            <w:r w:rsidRPr="00D65BCB">
              <w:rPr>
                <w:rFonts w:ascii="Times New Roman" w:hAnsi="Times New Roman" w:cs="Times New Roman"/>
              </w:rPr>
              <w:t>Сведения о наличии (отсутствии) высшего экономического, юридического, технического или математического образования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1C" w:rsidRPr="00D65BCB" w:rsidRDefault="00A2591C" w:rsidP="00F20E8F">
            <w:pPr>
              <w:pStyle w:val="a5"/>
              <w:rPr>
                <w:rFonts w:ascii="Times New Roman" w:hAnsi="Times New Roman" w:cs="Times New Roman"/>
              </w:rPr>
            </w:pPr>
            <w:r w:rsidRPr="00D65BCB">
              <w:rPr>
                <w:rFonts w:ascii="Times New Roman" w:hAnsi="Times New Roman" w:cs="Times New Roman"/>
              </w:rPr>
              <w:t>Указываются наименование учебного заведения, факультет, год поступления, год окончания, полученная специальность и номер диплома</w:t>
            </w:r>
          </w:p>
        </w:tc>
      </w:tr>
      <w:tr w:rsidR="00A2591C" w:rsidRPr="00D65BCB" w:rsidTr="00A2591C">
        <w:trPr>
          <w:gridAfter w:val="1"/>
          <w:wAfter w:w="14" w:type="dxa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1C" w:rsidRPr="00D65BCB" w:rsidRDefault="00A2591C" w:rsidP="00F20E8F">
            <w:pPr>
              <w:pStyle w:val="a5"/>
              <w:rPr>
                <w:rFonts w:ascii="Times New Roman" w:hAnsi="Times New Roman" w:cs="Times New Roman"/>
              </w:rPr>
            </w:pPr>
            <w:bookmarkStart w:id="10" w:name="sub_2008"/>
            <w:r w:rsidRPr="00D65BCB">
              <w:rPr>
                <w:rFonts w:ascii="Times New Roman" w:hAnsi="Times New Roman" w:cs="Times New Roman"/>
              </w:rPr>
              <w:t>8</w:t>
            </w:r>
            <w:bookmarkEnd w:id="10"/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1C" w:rsidRPr="00D65BCB" w:rsidRDefault="00A2591C" w:rsidP="00F20E8F">
            <w:pPr>
              <w:pStyle w:val="a5"/>
              <w:rPr>
                <w:rFonts w:ascii="Times New Roman" w:hAnsi="Times New Roman" w:cs="Times New Roman"/>
              </w:rPr>
            </w:pPr>
            <w:r w:rsidRPr="00D65BCB">
              <w:rPr>
                <w:rFonts w:ascii="Times New Roman" w:hAnsi="Times New Roman" w:cs="Times New Roman"/>
              </w:rPr>
              <w:t>Сведения о наличии (отсутствии) неснятой или непогашенной судимости за совершение преступлений в сфере экономики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1C" w:rsidRPr="00D65BCB" w:rsidRDefault="00A2591C" w:rsidP="00F20E8F">
            <w:pPr>
              <w:pStyle w:val="a5"/>
              <w:rPr>
                <w:rFonts w:ascii="Times New Roman" w:hAnsi="Times New Roman" w:cs="Times New Roman"/>
              </w:rPr>
            </w:pPr>
            <w:r w:rsidRPr="00D65BCB">
              <w:rPr>
                <w:rFonts w:ascii="Times New Roman" w:hAnsi="Times New Roman" w:cs="Times New Roman"/>
              </w:rPr>
              <w:t xml:space="preserve">Представляются сведения об отсутствии либо наличии данного факта (указываются дата и место вынесения приговора, которым лицо признано виновным в совершении преступления, наименование суда, вынесшего приговор, пункт, часть и статья </w:t>
            </w:r>
            <w:hyperlink r:id="rId9" w:history="1">
              <w:r w:rsidRPr="00A373B0">
                <w:rPr>
                  <w:rStyle w:val="a3"/>
                  <w:rFonts w:ascii="Times New Roman" w:hAnsi="Times New Roman"/>
                  <w:color w:val="000000" w:themeColor="text1"/>
                </w:rPr>
                <w:t>Уголовного кодекса</w:t>
              </w:r>
            </w:hyperlink>
            <w:r w:rsidRPr="00A373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65BCB">
              <w:rPr>
                <w:rFonts w:ascii="Times New Roman" w:hAnsi="Times New Roman" w:cs="Times New Roman"/>
              </w:rPr>
              <w:t>Российской Федерации, предусматривающие ответственность за преступление)</w:t>
            </w:r>
          </w:p>
        </w:tc>
      </w:tr>
      <w:tr w:rsidR="00A2591C" w:rsidRPr="00D65BCB" w:rsidTr="00A2591C">
        <w:trPr>
          <w:gridAfter w:val="1"/>
          <w:wAfter w:w="14" w:type="dxa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1C" w:rsidRPr="00D65BCB" w:rsidRDefault="00A2591C" w:rsidP="00F20E8F">
            <w:pPr>
              <w:pStyle w:val="a5"/>
              <w:rPr>
                <w:rFonts w:ascii="Times New Roman" w:hAnsi="Times New Roman" w:cs="Times New Roman"/>
              </w:rPr>
            </w:pPr>
            <w:bookmarkStart w:id="11" w:name="sub_2009"/>
            <w:r w:rsidRPr="00D65BCB">
              <w:rPr>
                <w:rFonts w:ascii="Times New Roman" w:hAnsi="Times New Roman" w:cs="Times New Roman"/>
              </w:rPr>
              <w:lastRenderedPageBreak/>
              <w:t>9</w:t>
            </w:r>
            <w:bookmarkEnd w:id="11"/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1C" w:rsidRPr="00D65BCB" w:rsidRDefault="00A2591C" w:rsidP="00F20E8F">
            <w:pPr>
              <w:pStyle w:val="a5"/>
              <w:rPr>
                <w:rFonts w:ascii="Times New Roman" w:hAnsi="Times New Roman" w:cs="Times New Roman"/>
              </w:rPr>
            </w:pPr>
            <w:r w:rsidRPr="00D65BCB">
              <w:rPr>
                <w:rFonts w:ascii="Times New Roman" w:hAnsi="Times New Roman" w:cs="Times New Roman"/>
              </w:rPr>
              <w:t>Сведения о совершении в течение одного года, предшествовавшего дню составления настоящей анкеты, административного правонарушения в области финансов, налогов и сборов, страхования, рынка ценных бумаг, установленного вступившим в законную силу постановлением органа, уполномоченного рассматривать дела об административных правонарушениях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1C" w:rsidRPr="00D65BCB" w:rsidRDefault="00A2591C" w:rsidP="00F20E8F">
            <w:pPr>
              <w:pStyle w:val="a5"/>
              <w:rPr>
                <w:rFonts w:ascii="Times New Roman" w:hAnsi="Times New Roman" w:cs="Times New Roman"/>
              </w:rPr>
            </w:pPr>
            <w:r w:rsidRPr="00D65BCB">
              <w:rPr>
                <w:rFonts w:ascii="Times New Roman" w:hAnsi="Times New Roman" w:cs="Times New Roman"/>
              </w:rPr>
              <w:t xml:space="preserve">Представляются сведения об отсутствии либо наличии данного факта (указываются должность, фамилия, имя, отчество (при наличии) судьи, должностного лица, наименование и состав коллегиального органа, вынесшего постановление или решение по делу об административном правонарушении, дата и место рассмотрения дела об административном правонарушении, номер дела об административном правонарушении, статья </w:t>
            </w:r>
            <w:hyperlink r:id="rId10" w:history="1">
              <w:r w:rsidRPr="00A373B0">
                <w:rPr>
                  <w:rStyle w:val="a3"/>
                  <w:rFonts w:ascii="Times New Roman" w:hAnsi="Times New Roman"/>
                  <w:color w:val="000000" w:themeColor="text1"/>
                </w:rPr>
                <w:t>Кодекса</w:t>
              </w:r>
            </w:hyperlink>
            <w:r w:rsidRPr="00D65BCB">
              <w:rPr>
                <w:rFonts w:ascii="Times New Roman" w:hAnsi="Times New Roman" w:cs="Times New Roman"/>
              </w:rPr>
              <w:t xml:space="preserve"> Российской Федерации об административных правонарушениях или закона субъекта Российской Федерации, предусматривающая административную ответственность за совершение административного правонарушения)</w:t>
            </w:r>
          </w:p>
        </w:tc>
      </w:tr>
      <w:tr w:rsidR="004528F8" w:rsidRPr="00D65BCB" w:rsidTr="00A2591C">
        <w:trPr>
          <w:gridAfter w:val="1"/>
          <w:wAfter w:w="14" w:type="dxa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F8" w:rsidRPr="00D65BCB" w:rsidRDefault="004528F8" w:rsidP="00ED6873">
            <w:pPr>
              <w:pStyle w:val="a5"/>
              <w:rPr>
                <w:rFonts w:ascii="Times New Roman" w:hAnsi="Times New Roman" w:cs="Times New Roman"/>
              </w:rPr>
            </w:pPr>
            <w:bookmarkStart w:id="12" w:name="sub_2010"/>
            <w:r w:rsidRPr="00D65BCB">
              <w:rPr>
                <w:rFonts w:ascii="Times New Roman" w:hAnsi="Times New Roman" w:cs="Times New Roman"/>
              </w:rPr>
              <w:t>1</w:t>
            </w:r>
            <w:r w:rsidR="00ED6873">
              <w:rPr>
                <w:rFonts w:ascii="Times New Roman" w:hAnsi="Times New Roman" w:cs="Times New Roman"/>
              </w:rPr>
              <w:t>0</w:t>
            </w:r>
            <w:bookmarkEnd w:id="12"/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F8" w:rsidRPr="00D65BCB" w:rsidRDefault="004528F8" w:rsidP="00F20E8F">
            <w:pPr>
              <w:pStyle w:val="a5"/>
              <w:rPr>
                <w:rFonts w:ascii="Times New Roman" w:hAnsi="Times New Roman" w:cs="Times New Roman"/>
              </w:rPr>
            </w:pPr>
            <w:r w:rsidRPr="00D65BCB">
              <w:rPr>
                <w:rFonts w:ascii="Times New Roman" w:hAnsi="Times New Roman" w:cs="Times New Roman"/>
              </w:rPr>
              <w:t xml:space="preserve">Сведения о наличии (отсутствии) в течение двух лет, предшествующих дню составления настоящей анкеты, фактов расторжения трудового договора (контракта) по инициативе администрации по основаниям, предусмотренным </w:t>
            </w:r>
            <w:hyperlink r:id="rId11" w:history="1">
              <w:r w:rsidRPr="00A373B0">
                <w:rPr>
                  <w:rStyle w:val="a3"/>
                  <w:rFonts w:ascii="Times New Roman" w:hAnsi="Times New Roman"/>
                  <w:color w:val="000000" w:themeColor="text1"/>
                </w:rPr>
                <w:t>пунктами 5 - 7.1</w:t>
              </w:r>
            </w:hyperlink>
            <w:r w:rsidRPr="00A373B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hyperlink r:id="rId12" w:history="1">
              <w:r w:rsidRPr="00A373B0">
                <w:rPr>
                  <w:rStyle w:val="a3"/>
                  <w:rFonts w:ascii="Times New Roman" w:hAnsi="Times New Roman"/>
                  <w:color w:val="000000" w:themeColor="text1"/>
                </w:rPr>
                <w:t>9 - 11 части первой статьи 81</w:t>
              </w:r>
            </w:hyperlink>
            <w:r w:rsidRPr="00A373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65BCB">
              <w:rPr>
                <w:rFonts w:ascii="Times New Roman" w:hAnsi="Times New Roman" w:cs="Times New Roman"/>
              </w:rPr>
              <w:t>Трудового кодекса Российской Федерации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8F8" w:rsidRPr="00D65BCB" w:rsidRDefault="004528F8" w:rsidP="00F20E8F">
            <w:pPr>
              <w:pStyle w:val="a5"/>
              <w:rPr>
                <w:rFonts w:ascii="Times New Roman" w:hAnsi="Times New Roman" w:cs="Times New Roman"/>
              </w:rPr>
            </w:pPr>
            <w:r w:rsidRPr="00D65BCB">
              <w:rPr>
                <w:rFonts w:ascii="Times New Roman" w:hAnsi="Times New Roman" w:cs="Times New Roman"/>
              </w:rPr>
              <w:t>Представляются сведения о наличии (отсутствии) такого расторжения трудового договора</w:t>
            </w:r>
          </w:p>
        </w:tc>
      </w:tr>
      <w:tr w:rsidR="00ED6873" w:rsidRPr="00D65BCB" w:rsidTr="00A2591C">
        <w:trPr>
          <w:gridAfter w:val="1"/>
          <w:wAfter w:w="14" w:type="dxa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73" w:rsidRPr="00D65BCB" w:rsidRDefault="00ED6873" w:rsidP="00ED68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73" w:rsidRPr="00D65BCB" w:rsidRDefault="00ED6873" w:rsidP="00F20E8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наличии (отсутствии) в течение трех лет, предшествующих дню составления настоящей анкеты, фактов привлечения к административной ответственности за фиктивное или преднамеренное банкротство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73" w:rsidRPr="00D65BCB" w:rsidRDefault="00ED6873" w:rsidP="00F20E8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сведений об отсутствии либо наличии данного факта</w:t>
            </w:r>
          </w:p>
        </w:tc>
      </w:tr>
      <w:tr w:rsidR="004528F8" w:rsidRPr="00D65BCB" w:rsidTr="00A2591C">
        <w:trPr>
          <w:gridAfter w:val="1"/>
          <w:wAfter w:w="14" w:type="dxa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F8" w:rsidRPr="00D65BCB" w:rsidRDefault="004528F8" w:rsidP="00ED6873">
            <w:pPr>
              <w:pStyle w:val="a5"/>
              <w:rPr>
                <w:rFonts w:ascii="Times New Roman" w:hAnsi="Times New Roman" w:cs="Times New Roman"/>
              </w:rPr>
            </w:pPr>
            <w:bookmarkStart w:id="13" w:name="sub_2016"/>
            <w:r w:rsidRPr="00D65BCB">
              <w:rPr>
                <w:rFonts w:ascii="Times New Roman" w:hAnsi="Times New Roman" w:cs="Times New Roman"/>
              </w:rPr>
              <w:t>1</w:t>
            </w:r>
            <w:bookmarkEnd w:id="13"/>
            <w:r w:rsidR="00ED68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F8" w:rsidRPr="004151A1" w:rsidRDefault="008152F6" w:rsidP="004151A1">
            <w:r>
              <w:rPr>
                <w:rFonts w:ascii="Times New Roman" w:hAnsi="Times New Roman" w:cs="Times New Roman"/>
              </w:rPr>
              <w:t xml:space="preserve">Сведения о </w:t>
            </w:r>
            <w:r w:rsidR="00377B75">
              <w:rPr>
                <w:rFonts w:ascii="Times New Roman" w:hAnsi="Times New Roman" w:cs="Times New Roman"/>
              </w:rPr>
              <w:t xml:space="preserve">наличии (отсутствии) установленных судом </w:t>
            </w:r>
            <w:r w:rsidR="004528F8">
              <w:rPr>
                <w:rFonts w:ascii="Times New Roman" w:hAnsi="Times New Roman" w:cs="Times New Roman"/>
              </w:rPr>
              <w:t>факт</w:t>
            </w:r>
            <w:r w:rsidR="00377B75">
              <w:rPr>
                <w:rFonts w:ascii="Times New Roman" w:hAnsi="Times New Roman" w:cs="Times New Roman"/>
              </w:rPr>
              <w:t>ов</w:t>
            </w:r>
            <w:r w:rsidR="004528F8">
              <w:rPr>
                <w:rFonts w:ascii="Times New Roman" w:hAnsi="Times New Roman" w:cs="Times New Roman"/>
              </w:rPr>
              <w:t xml:space="preserve"> н</w:t>
            </w:r>
            <w:r w:rsidR="004528F8" w:rsidRPr="00FA7294">
              <w:rPr>
                <w:rFonts w:ascii="Times New Roman" w:hAnsi="Times New Roman" w:cs="Times New Roman"/>
              </w:rPr>
              <w:t>еисполнени</w:t>
            </w:r>
            <w:r w:rsidR="004528F8">
              <w:rPr>
                <w:rFonts w:ascii="Times New Roman" w:hAnsi="Times New Roman" w:cs="Times New Roman"/>
              </w:rPr>
              <w:t>я</w:t>
            </w:r>
            <w:r w:rsidR="004528F8" w:rsidRPr="00FA7294">
              <w:rPr>
                <w:rFonts w:ascii="Times New Roman" w:hAnsi="Times New Roman" w:cs="Times New Roman"/>
              </w:rPr>
              <w:t xml:space="preserve"> обязанностей по предупреждению банкротства, установленных законодательством Российской Федерации о несостоятельности (банкротстве),</w:t>
            </w:r>
            <w:r w:rsidR="00377B75">
              <w:rPr>
                <w:rFonts w:ascii="Times New Roman" w:hAnsi="Times New Roman" w:cs="Times New Roman"/>
              </w:rPr>
              <w:t xml:space="preserve"> при возникновении </w:t>
            </w:r>
            <w:r w:rsidR="001840F6">
              <w:rPr>
                <w:rFonts w:ascii="Times New Roman" w:hAnsi="Times New Roman" w:cs="Times New Roman"/>
              </w:rPr>
              <w:t xml:space="preserve">оснований </w:t>
            </w:r>
            <w:r w:rsidR="00377B75">
              <w:rPr>
                <w:rFonts w:ascii="Times New Roman" w:hAnsi="Times New Roman" w:cs="Times New Roman"/>
              </w:rPr>
              <w:t>для осуществления мер по предупреждению банкротства финансовой организации в течение трех лет, предшеств</w:t>
            </w:r>
            <w:r w:rsidR="001840F6">
              <w:rPr>
                <w:rFonts w:ascii="Times New Roman" w:hAnsi="Times New Roman" w:cs="Times New Roman"/>
              </w:rPr>
              <w:t>овавших</w:t>
            </w:r>
            <w:r w:rsidR="00377B75">
              <w:rPr>
                <w:rFonts w:ascii="Times New Roman" w:hAnsi="Times New Roman" w:cs="Times New Roman"/>
              </w:rPr>
              <w:t xml:space="preserve"> дню составления настоящей анкеты</w:t>
            </w:r>
            <w:r w:rsidR="004528F8" w:rsidRPr="00FA72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8F8" w:rsidRPr="00D65BCB" w:rsidRDefault="004528F8" w:rsidP="00F20E8F">
            <w:pPr>
              <w:pStyle w:val="a5"/>
              <w:rPr>
                <w:rFonts w:ascii="Times New Roman" w:hAnsi="Times New Roman" w:cs="Times New Roman"/>
              </w:rPr>
            </w:pPr>
            <w:r w:rsidRPr="00D65BCB">
              <w:rPr>
                <w:rFonts w:ascii="Times New Roman" w:hAnsi="Times New Roman" w:cs="Times New Roman"/>
              </w:rPr>
              <w:t>Представляются сведения об отсутствии либо наличии данного факта (указываются</w:t>
            </w:r>
            <w:r w:rsidR="00377B75">
              <w:rPr>
                <w:rFonts w:ascii="Times New Roman" w:hAnsi="Times New Roman" w:cs="Times New Roman"/>
              </w:rPr>
              <w:t xml:space="preserve"> наименование суда, фамилия, имя и отчество (при наличии) судьи, вынесшего решение, и номер дела)</w:t>
            </w:r>
            <w:r w:rsidRPr="00D65BC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7B75" w:rsidRPr="00D65BCB" w:rsidTr="00A2591C">
        <w:trPr>
          <w:gridAfter w:val="1"/>
          <w:wAfter w:w="14" w:type="dxa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75" w:rsidRPr="00D65BCB" w:rsidRDefault="00377B75" w:rsidP="00ED68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D68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75" w:rsidRDefault="00377B75" w:rsidP="0037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наличии (отсутствии) фактов привлечения судом должностного лица (</w:t>
            </w:r>
            <w:r w:rsidRPr="00FA7294">
              <w:rPr>
                <w:rFonts w:ascii="Times New Roman" w:hAnsi="Times New Roman" w:cs="Times New Roman"/>
              </w:rPr>
              <w:t>кандидата</w:t>
            </w:r>
            <w:r>
              <w:rPr>
                <w:rFonts w:ascii="Times New Roman" w:hAnsi="Times New Roman" w:cs="Times New Roman"/>
              </w:rPr>
              <w:t>)</w:t>
            </w:r>
            <w:r w:rsidRPr="00FA7294">
              <w:rPr>
                <w:rFonts w:ascii="Times New Roman" w:hAnsi="Times New Roman" w:cs="Times New Roman"/>
              </w:rPr>
              <w:t xml:space="preserve"> в соответствии с законодательством Российской Федерации о несостоятельности (банкротстве) к субсидиарной ответственности по денежным обязательствам финансовой организации и (или) привлечение к </w:t>
            </w:r>
            <w:r w:rsidRPr="00FA7294">
              <w:rPr>
                <w:rFonts w:ascii="Times New Roman" w:hAnsi="Times New Roman" w:cs="Times New Roman"/>
              </w:rPr>
              <w:lastRenderedPageBreak/>
              <w:t xml:space="preserve">исполнению ее обязанности по уплате обязательных платежей в течение трех лет, предшествовавших дню </w:t>
            </w:r>
            <w:r>
              <w:rPr>
                <w:rFonts w:ascii="Times New Roman" w:hAnsi="Times New Roman" w:cs="Times New Roman"/>
              </w:rPr>
              <w:t>составления анкеты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B75" w:rsidRPr="00D65BCB" w:rsidRDefault="00377B75" w:rsidP="00F20E8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Представляются сведения об отсутствии либо наличии данного факта (</w:t>
            </w:r>
            <w:r w:rsidRPr="00D65BCB">
              <w:rPr>
                <w:rFonts w:ascii="Times New Roman" w:hAnsi="Times New Roman" w:cs="Times New Roman"/>
              </w:rPr>
              <w:t>указываются</w:t>
            </w:r>
            <w:r>
              <w:rPr>
                <w:rFonts w:ascii="Times New Roman" w:hAnsi="Times New Roman" w:cs="Times New Roman"/>
              </w:rPr>
              <w:t xml:space="preserve"> наименование суда, фамилия, имя и отчество (при наличии) судьи, вынесшего решение, и </w:t>
            </w:r>
            <w:r>
              <w:rPr>
                <w:rFonts w:ascii="Times New Roman" w:hAnsi="Times New Roman" w:cs="Times New Roman"/>
              </w:rPr>
              <w:lastRenderedPageBreak/>
              <w:t>номер дела)</w:t>
            </w:r>
          </w:p>
        </w:tc>
      </w:tr>
      <w:tr w:rsidR="009809CE" w:rsidRPr="00D65BCB" w:rsidTr="00A2591C">
        <w:trPr>
          <w:gridAfter w:val="1"/>
          <w:wAfter w:w="14" w:type="dxa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E" w:rsidRDefault="009809CE" w:rsidP="00ED68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D68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E" w:rsidRDefault="009809CE" w:rsidP="00980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наличии (отсутствии) фактов осуществления кандидатом функций </w:t>
            </w:r>
            <w:r w:rsidRPr="00FA7294">
              <w:rPr>
                <w:rFonts w:ascii="Times New Roman" w:hAnsi="Times New Roman" w:cs="Times New Roman"/>
              </w:rPr>
              <w:t>единоличного исполнительного органа, члена коллегиального исполнительного органа, члена совета директоров (наблюдательного совета), контролера (руководителя службы внутреннего контроля), внутреннего аудитора, главного бухгалтера финансовой организации,</w:t>
            </w:r>
            <w:r w:rsidR="00370A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если в отношении кандидата имеются вступившие в законную силу</w:t>
            </w:r>
            <w:r w:rsidRPr="00FA72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судебные акты, установившие факты совершения им неправомерных действий </w:t>
            </w:r>
            <w:r w:rsidRPr="00FA7294">
              <w:rPr>
                <w:rFonts w:ascii="Times New Roman" w:hAnsi="Times New Roman" w:cs="Times New Roman"/>
              </w:rPr>
              <w:t>при банкротстве, преднамеренного и (или) фиктивного банкротства в течение трех лет, предшествовавших дню</w:t>
            </w:r>
            <w:r w:rsidRPr="002315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составления анкеты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9CE" w:rsidRDefault="009809CE" w:rsidP="00F20E8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Представляются сведения об отсутствии либо наличии данного факта (</w:t>
            </w:r>
            <w:r w:rsidRPr="00D65BCB">
              <w:rPr>
                <w:rFonts w:ascii="Times New Roman" w:hAnsi="Times New Roman" w:cs="Times New Roman"/>
              </w:rPr>
              <w:t>указываются</w:t>
            </w:r>
            <w:r>
              <w:rPr>
                <w:rFonts w:ascii="Times New Roman" w:hAnsi="Times New Roman" w:cs="Times New Roman"/>
              </w:rPr>
              <w:t xml:space="preserve"> наименование суда, фамилия, имя и отчество (при наличии) судьи, вынесшего решение, и номер дела)</w:t>
            </w:r>
          </w:p>
        </w:tc>
      </w:tr>
      <w:tr w:rsidR="009809CE" w:rsidRPr="00D65BCB" w:rsidTr="00A2591C">
        <w:trPr>
          <w:gridAfter w:val="1"/>
          <w:wAfter w:w="14" w:type="dxa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E" w:rsidRDefault="009809CE" w:rsidP="00ED68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D68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E" w:rsidRDefault="009809CE" w:rsidP="00EE3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наличии (отсутствии) фактов осуществления кандидатом функций </w:t>
            </w:r>
            <w:r w:rsidRPr="00FA7294">
              <w:rPr>
                <w:rFonts w:ascii="Times New Roman" w:hAnsi="Times New Roman" w:cs="Times New Roman"/>
              </w:rPr>
              <w:t xml:space="preserve">единоличного исполнительного органа, члена коллегиального исполнительного органа, члена совета директоров (наблюдательного совета), контролера (руководителя службы внутреннего контроля), внутреннего аудитора, главного бухгалтера </w:t>
            </w:r>
            <w:r w:rsidR="000238D2">
              <w:rPr>
                <w:rFonts w:ascii="Times New Roman" w:hAnsi="Times New Roman" w:cs="Times New Roman"/>
              </w:rPr>
              <w:t xml:space="preserve"> </w:t>
            </w:r>
            <w:r w:rsidRPr="00FA7294">
              <w:rPr>
                <w:rFonts w:ascii="Times New Roman" w:hAnsi="Times New Roman" w:cs="Times New Roman"/>
              </w:rPr>
              <w:t>финансовой организации</w:t>
            </w:r>
            <w:r>
              <w:rPr>
                <w:rFonts w:ascii="Times New Roman" w:hAnsi="Times New Roman" w:cs="Times New Roman"/>
              </w:rPr>
              <w:t xml:space="preserve"> в течение одного года, </w:t>
            </w:r>
            <w:r w:rsidRPr="00FA7294">
              <w:rPr>
                <w:rFonts w:ascii="Times New Roman" w:hAnsi="Times New Roman" w:cs="Times New Roman"/>
              </w:rPr>
              <w:t>предшествовавшего дню отзыва (аннулирования) лицензии у финансовой организации либо дню ее исключения из соответствующего реестра</w:t>
            </w:r>
            <w:r w:rsidR="00ED6873">
              <w:rPr>
                <w:rFonts w:ascii="Times New Roman" w:hAnsi="Times New Roman" w:cs="Times New Roman"/>
              </w:rPr>
              <w:t xml:space="preserve"> (списка)</w:t>
            </w:r>
            <w:r w:rsidRPr="00FA7294">
              <w:rPr>
                <w:rFonts w:ascii="Times New Roman" w:hAnsi="Times New Roman" w:cs="Times New Roman"/>
              </w:rPr>
              <w:t xml:space="preserve"> за нарушение законодательства, если со дня отзыва (аннулирования) лицензии у финансовой организации либо дня ее исключения из соответствующего реестра за нарушение законодательства Российской Федерации к</w:t>
            </w:r>
            <w:r w:rsidR="00EE3879">
              <w:rPr>
                <w:rFonts w:ascii="Times New Roman" w:hAnsi="Times New Roman" w:cs="Times New Roman"/>
              </w:rPr>
              <w:t>о</w:t>
            </w:r>
            <w:r w:rsidRPr="00FA7294">
              <w:rPr>
                <w:rFonts w:ascii="Times New Roman" w:hAnsi="Times New Roman" w:cs="Times New Roman"/>
              </w:rPr>
              <w:t xml:space="preserve"> </w:t>
            </w:r>
            <w:r w:rsidR="00EE3879">
              <w:rPr>
                <w:rFonts w:ascii="Times New Roman" w:hAnsi="Times New Roman" w:cs="Times New Roman"/>
              </w:rPr>
              <w:t xml:space="preserve">дню </w:t>
            </w:r>
            <w:r>
              <w:rPr>
                <w:rFonts w:ascii="Times New Roman" w:hAnsi="Times New Roman" w:cs="Times New Roman"/>
              </w:rPr>
              <w:t>составления анкеты</w:t>
            </w:r>
            <w:r w:rsidRPr="00FA7294">
              <w:rPr>
                <w:rFonts w:ascii="Times New Roman" w:hAnsi="Times New Roman" w:cs="Times New Roman"/>
              </w:rPr>
              <w:t xml:space="preserve"> прошло менее трех лет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9CE" w:rsidRDefault="00BE2456" w:rsidP="00F20E8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Представляются сведения об отсутствии либо наличии данного факта с указанием наименования финансовой организации и реквизитов лицензии (при наличии)</w:t>
            </w:r>
          </w:p>
        </w:tc>
      </w:tr>
      <w:tr w:rsidR="00BE2456" w:rsidRPr="00D65BCB" w:rsidTr="00A2591C">
        <w:trPr>
          <w:gridAfter w:val="1"/>
          <w:wAfter w:w="14" w:type="dxa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6" w:rsidRDefault="00ED6873" w:rsidP="00ED68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6" w:rsidRDefault="00BE2456" w:rsidP="00BE2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наличии (отсутствии) дисквалификации кандидата, </w:t>
            </w:r>
            <w:r w:rsidRPr="00FA7294">
              <w:rPr>
                <w:rFonts w:ascii="Times New Roman" w:hAnsi="Times New Roman" w:cs="Times New Roman"/>
              </w:rPr>
              <w:t xml:space="preserve">срок которой не истек на день </w:t>
            </w:r>
            <w:r>
              <w:rPr>
                <w:rFonts w:ascii="Times New Roman" w:hAnsi="Times New Roman" w:cs="Times New Roman"/>
              </w:rPr>
              <w:t>составления анкеты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456" w:rsidRDefault="00BE2456" w:rsidP="005854E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Представляются сведения об отсутствии либо наличии данного факта (указывается фамилия, имя и отчество (при наличии) судьи, назначившего административное наказание в виде дисквалификации, дата и место рассмотрения дела об административном правонарушении, статья Кодекса РФ об административных правонарушениях или закона субъекта РФ, предусматривающая админис</w:t>
            </w:r>
            <w:r w:rsidR="00FA4F87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ративную ответственность за совершение административного правонарушения, срок, на который установлена дисквалификация)</w:t>
            </w:r>
          </w:p>
        </w:tc>
      </w:tr>
      <w:tr w:rsidR="00BE2456" w:rsidRPr="00D65BCB" w:rsidTr="00A2591C">
        <w:trPr>
          <w:gridAfter w:val="1"/>
          <w:wAfter w:w="14" w:type="dxa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6" w:rsidRDefault="00BE2456" w:rsidP="00F20E8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20E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6" w:rsidRDefault="00370A5E" w:rsidP="00E00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наличии (отсутствии) фактов </w:t>
            </w:r>
            <w:r w:rsidR="00BE2456">
              <w:rPr>
                <w:rFonts w:ascii="Times New Roman" w:hAnsi="Times New Roman" w:cs="Times New Roman"/>
              </w:rPr>
              <w:t xml:space="preserve">осуществления кандидатом функций </w:t>
            </w:r>
            <w:r w:rsidR="00BE2456" w:rsidRPr="00FA7294">
              <w:rPr>
                <w:rFonts w:ascii="Times New Roman" w:hAnsi="Times New Roman" w:cs="Times New Roman"/>
              </w:rPr>
              <w:t xml:space="preserve">единоличного исполнительного </w:t>
            </w:r>
            <w:r w:rsidR="00BE2456" w:rsidRPr="00FA7294">
              <w:rPr>
                <w:rFonts w:ascii="Times New Roman" w:hAnsi="Times New Roman" w:cs="Times New Roman"/>
              </w:rPr>
              <w:lastRenderedPageBreak/>
              <w:t>органа, члена коллегиального исполнительного органа, члена совета директоров (наблюдательного совета), контролера (руководителя службы внутреннего контроля), внутреннего аудитора, главного бухгалтера</w:t>
            </w:r>
            <w:r w:rsidR="00BE2456">
              <w:rPr>
                <w:rFonts w:ascii="Times New Roman" w:hAnsi="Times New Roman" w:cs="Times New Roman"/>
              </w:rPr>
              <w:t xml:space="preserve">, внутреннего аудитора или ревизора </w:t>
            </w:r>
            <w:r w:rsidR="00BE2456" w:rsidRPr="00FA7294">
              <w:rPr>
                <w:rFonts w:ascii="Times New Roman" w:hAnsi="Times New Roman" w:cs="Times New Roman"/>
              </w:rPr>
              <w:t xml:space="preserve">финансовой организации в течение одного года, предшествовавшего дню назначения временной администрации по управлению финансовой организацией с приостановлением полномочий исполнительных органов, если  </w:t>
            </w:r>
            <w:r w:rsidR="004A2EE4">
              <w:rPr>
                <w:rFonts w:ascii="Times New Roman" w:hAnsi="Times New Roman" w:cs="Times New Roman"/>
              </w:rPr>
              <w:t xml:space="preserve">ко дню </w:t>
            </w:r>
            <w:r w:rsidR="00BE2456">
              <w:rPr>
                <w:rFonts w:ascii="Times New Roman" w:hAnsi="Times New Roman" w:cs="Times New Roman"/>
              </w:rPr>
              <w:t xml:space="preserve">составления </w:t>
            </w:r>
            <w:r w:rsidR="00FA4F87">
              <w:rPr>
                <w:rFonts w:ascii="Times New Roman" w:hAnsi="Times New Roman" w:cs="Times New Roman"/>
              </w:rPr>
              <w:t xml:space="preserve">анкеты  </w:t>
            </w:r>
            <w:r w:rsidR="00BE2456" w:rsidRPr="00FA7294">
              <w:rPr>
                <w:rFonts w:ascii="Times New Roman" w:hAnsi="Times New Roman" w:cs="Times New Roman"/>
              </w:rPr>
              <w:t>со дня назначения такой администрации прошло менее трех лет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456" w:rsidRDefault="00E009FC" w:rsidP="00F20E8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Представляются сведения об отсутствии либо наличии </w:t>
            </w:r>
            <w:r>
              <w:rPr>
                <w:rFonts w:ascii="Times New Roman" w:hAnsi="Times New Roman" w:cs="Times New Roman"/>
              </w:rPr>
              <w:lastRenderedPageBreak/>
              <w:t>данного факта с указанием наименования финансовой организации и реквизитов лицензии (при наличии)</w:t>
            </w:r>
          </w:p>
        </w:tc>
      </w:tr>
      <w:tr w:rsidR="00E009FC" w:rsidRPr="00D65BCB" w:rsidTr="00A2591C">
        <w:trPr>
          <w:gridAfter w:val="1"/>
          <w:wAfter w:w="14" w:type="dxa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FC" w:rsidRDefault="00E009FC" w:rsidP="00F20E8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F20E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FC" w:rsidRDefault="00E009FC" w:rsidP="00E00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наличии (отсутствии) фактов предоставления кандидатом в течение трех лет, предшествовавших дню составления анкеты недостоверных сведений, касающихся установленных законодательством Российской Федерации, в том числе нормативными актами Банка России, квалификационных требований и требований к деловой репутации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9FC" w:rsidRDefault="00E009FC" w:rsidP="00F20E8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Представляются сведения об отсутствии либо наличии данного факта</w:t>
            </w:r>
          </w:p>
        </w:tc>
      </w:tr>
      <w:tr w:rsidR="00E009FC" w:rsidRPr="00D65BCB" w:rsidTr="00A2591C">
        <w:trPr>
          <w:gridAfter w:val="1"/>
          <w:wAfter w:w="14" w:type="dxa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FC" w:rsidRDefault="00E009FC" w:rsidP="00F20E8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20E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FC" w:rsidRDefault="00E009FC" w:rsidP="00E00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наличии (отсутствии) фактов применения в течение трех лет, </w:t>
            </w:r>
            <w:r w:rsidR="00370A5E">
              <w:rPr>
                <w:rFonts w:ascii="Times New Roman" w:hAnsi="Times New Roman" w:cs="Times New Roman"/>
              </w:rPr>
              <w:t>предшествовавших дню составления анкеты, к финансовой организации, в которой кандидат осуществлял подготовку и предоставление отчетности (функции руководителя, главного бухгалтера), мер в соответствии с федеральными законами за предоставление существенно недостоверной отчетности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9FC" w:rsidRDefault="00370A5E" w:rsidP="00F20E8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Представляются сведения об отсутствии либо наличии данного факта с указанием наименования финансовой организации и реквизитов лицензии (при наличии)</w:t>
            </w:r>
          </w:p>
        </w:tc>
      </w:tr>
      <w:tr w:rsidR="00370A5E" w:rsidRPr="00D65BCB" w:rsidTr="00A2591C">
        <w:trPr>
          <w:gridAfter w:val="1"/>
          <w:wAfter w:w="14" w:type="dxa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5E" w:rsidRDefault="00F20E8F" w:rsidP="004528F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370A5E" w:rsidRPr="004151A1" w:rsidRDefault="00370A5E" w:rsidP="004151A1"/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5E" w:rsidRDefault="00370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наличии (отсутствии) фактов аннулирования у кандидата квалификационного аттестата специалиста финансового рынка, если к моменту заполнения анкеты со дня такого аннулирования прошло менее трех лет 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A5E" w:rsidRDefault="00370A5E" w:rsidP="00F20E8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Представляются сведения об отсутствии либо наличии данного факта</w:t>
            </w:r>
          </w:p>
        </w:tc>
      </w:tr>
      <w:tr w:rsidR="00370A5E" w:rsidRPr="00D65BCB" w:rsidTr="00A2591C">
        <w:trPr>
          <w:gridAfter w:val="1"/>
          <w:wAfter w:w="14" w:type="dxa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5E" w:rsidRDefault="00370A5E" w:rsidP="00F20E8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20E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5E" w:rsidRDefault="00F20E8F" w:rsidP="00370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наличии (отсутствии) фактов признания судом кандидата виновным в причинении убытков юридическому лицу при осуществлении им функций </w:t>
            </w:r>
            <w:r w:rsidRPr="00FA7294">
              <w:rPr>
                <w:rFonts w:ascii="Times New Roman" w:hAnsi="Times New Roman" w:cs="Times New Roman"/>
              </w:rPr>
              <w:t xml:space="preserve">единоличного исполнительного органа, члена коллегиального исполнительного органа, члена совета директоров (наблюдательного совета) юридического лица в течение трех лет, предшествовавших дню </w:t>
            </w:r>
            <w:r>
              <w:rPr>
                <w:rFonts w:ascii="Times New Roman" w:hAnsi="Times New Roman" w:cs="Times New Roman"/>
              </w:rPr>
              <w:t>составления анкеты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A5E" w:rsidRDefault="00F20E8F" w:rsidP="00F20E8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Представляются сведения об отсутствии либо наличии данного факта (указывается </w:t>
            </w:r>
            <w:r w:rsidR="00FA4F87">
              <w:rPr>
                <w:rFonts w:ascii="Times New Roman" w:hAnsi="Times New Roman" w:cs="Times New Roman"/>
              </w:rPr>
              <w:t xml:space="preserve">наименование суда, </w:t>
            </w:r>
            <w:r>
              <w:rPr>
                <w:rFonts w:ascii="Times New Roman" w:hAnsi="Times New Roman" w:cs="Times New Roman"/>
              </w:rPr>
              <w:t>фамилия, имя и отчество (при наличии) судьи, вынесшего решение, и номер дела)</w:t>
            </w:r>
          </w:p>
        </w:tc>
      </w:tr>
      <w:tr w:rsidR="00F20E8F" w:rsidRPr="00D65BCB" w:rsidTr="00A2591C">
        <w:trPr>
          <w:gridAfter w:val="1"/>
          <w:wAfter w:w="14" w:type="dxa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Default="00F20E8F" w:rsidP="00F20E8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Default="00F20E8F" w:rsidP="0075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наличии (отсутствии) фактов осуществления кандидатом </w:t>
            </w:r>
            <w:r w:rsidRPr="00FA7294">
              <w:rPr>
                <w:rFonts w:ascii="Times New Roman" w:hAnsi="Times New Roman" w:cs="Times New Roman"/>
              </w:rPr>
              <w:t xml:space="preserve">действий (в том числе в форме организации таких действий), относящихся в соответствии с законодательством Российской Федерации к неправомерному использованию инсайдерской информации и манипулированию рынком, </w:t>
            </w:r>
            <w:r>
              <w:rPr>
                <w:rFonts w:ascii="Times New Roman" w:hAnsi="Times New Roman" w:cs="Times New Roman"/>
              </w:rPr>
              <w:t>если к моменту заполнения настоящей анкеты с даты установления такого факта прошло менее</w:t>
            </w:r>
            <w:r w:rsidRPr="00FA7294">
              <w:rPr>
                <w:rFonts w:ascii="Times New Roman" w:hAnsi="Times New Roman" w:cs="Times New Roman"/>
              </w:rPr>
              <w:t xml:space="preserve"> трех лет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E8F" w:rsidRDefault="00F20E8F" w:rsidP="00F20E8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Представляются сведения об отсутствии либо наличии данного факта</w:t>
            </w:r>
          </w:p>
        </w:tc>
      </w:tr>
      <w:tr w:rsidR="00F20E8F" w:rsidRPr="00D65BCB" w:rsidTr="00A2591C">
        <w:trPr>
          <w:gridAfter w:val="1"/>
          <w:wAfter w:w="14" w:type="dxa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Default="00F20E8F" w:rsidP="00F20E8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Default="00F20E8F" w:rsidP="0075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наличии (отсутствии) фактов осуществления кандидатом функций </w:t>
            </w:r>
            <w:r w:rsidRPr="00FA7294">
              <w:rPr>
                <w:rFonts w:ascii="Times New Roman" w:hAnsi="Times New Roman" w:cs="Times New Roman"/>
              </w:rPr>
              <w:t xml:space="preserve">единоличного исполнительного органа, контролера (руководителя службы внутреннего контроля) или должностного лица (руководителя структурного подразделения), в обязанности которого входит осуществление внутреннего контроля в целях противодействия неправомерному использованию </w:t>
            </w:r>
            <w:r w:rsidRPr="00FA7294">
              <w:rPr>
                <w:rFonts w:ascii="Times New Roman" w:hAnsi="Times New Roman" w:cs="Times New Roman"/>
              </w:rPr>
              <w:lastRenderedPageBreak/>
              <w:t xml:space="preserve">инсайдерской информации и манипулированию рынком, юридического лица, к которому неоднократно в течение года применялись меры за осуществление действий, относящихся в соответствии с законодательством Российской Федерации к неправомерному использованию инсайдерской информации (или) манипулированию рынком, </w:t>
            </w:r>
            <w:r w:rsidR="00EE3879">
              <w:rPr>
                <w:rFonts w:ascii="Times New Roman" w:hAnsi="Times New Roman" w:cs="Times New Roman"/>
              </w:rPr>
              <w:t>( оставить)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E8F" w:rsidRDefault="0038015C" w:rsidP="00F20E8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Представляются сведения об отсутствии либо наличии данного факта</w:t>
            </w:r>
          </w:p>
        </w:tc>
      </w:tr>
      <w:tr w:rsidR="0038015C" w:rsidRPr="00D65BCB" w:rsidTr="00A2591C">
        <w:trPr>
          <w:gridAfter w:val="1"/>
          <w:wAfter w:w="14" w:type="dxa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C" w:rsidRDefault="0038015C" w:rsidP="00F20E8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C" w:rsidRDefault="0038015C" w:rsidP="00380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наличии (отсутствии) фактов подписания кандидатом аудиторского заключения, признанного решением суда заведомо ложным, если с даты установления такого факта к моменту заполнения настоящей анкеты прошло менее трех лет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15C" w:rsidRDefault="0038015C" w:rsidP="00F20E8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Представляются сведения об отсутствии либо наличии данного факта</w:t>
            </w:r>
          </w:p>
        </w:tc>
      </w:tr>
      <w:tr w:rsidR="0038015C" w:rsidRPr="00D65BCB" w:rsidTr="00A2591C">
        <w:trPr>
          <w:gridAfter w:val="1"/>
          <w:wAfter w:w="14" w:type="dxa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C" w:rsidRDefault="0038015C" w:rsidP="00F20E8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C" w:rsidRDefault="0038015C" w:rsidP="00380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наличии (отсутствии) у кандидата права </w:t>
            </w:r>
            <w:r w:rsidRPr="00FA7294">
              <w:rPr>
                <w:rFonts w:ascii="Times New Roman" w:hAnsi="Times New Roman" w:cs="Times New Roman"/>
              </w:rPr>
              <w:t>давать обязательные указания или возможности иным образом определять действия финансовой организации в течение одного года, предшествовавшего дню отзыва (аннулирования) лицензии</w:t>
            </w:r>
            <w:r>
              <w:rPr>
                <w:rFonts w:ascii="Times New Roman" w:hAnsi="Times New Roman" w:cs="Times New Roman"/>
              </w:rPr>
              <w:t xml:space="preserve"> у финансовой организации</w:t>
            </w:r>
            <w:r w:rsidRPr="00FA7294">
              <w:rPr>
                <w:rFonts w:ascii="Times New Roman" w:hAnsi="Times New Roman" w:cs="Times New Roman"/>
              </w:rPr>
              <w:t xml:space="preserve"> либо дню исключения из соответствующего реестра</w:t>
            </w:r>
            <w:r>
              <w:rPr>
                <w:rFonts w:ascii="Times New Roman" w:hAnsi="Times New Roman" w:cs="Times New Roman"/>
              </w:rPr>
              <w:t xml:space="preserve"> (списка)</w:t>
            </w:r>
            <w:r w:rsidRPr="00FA7294">
              <w:rPr>
                <w:rFonts w:ascii="Times New Roman" w:hAnsi="Times New Roman" w:cs="Times New Roman"/>
              </w:rPr>
              <w:t xml:space="preserve"> за нарушение законодательства</w:t>
            </w:r>
            <w:r>
              <w:rPr>
                <w:rFonts w:ascii="Times New Roman" w:hAnsi="Times New Roman" w:cs="Times New Roman"/>
              </w:rPr>
              <w:t>,</w:t>
            </w:r>
            <w:r w:rsidRPr="00FA7294">
              <w:rPr>
                <w:rFonts w:ascii="Times New Roman" w:hAnsi="Times New Roman" w:cs="Times New Roman"/>
              </w:rPr>
              <w:t xml:space="preserve"> если со дня отзыва (аннулирования) лицензии либо исключения финансовой организации из соответствующего реестра</w:t>
            </w:r>
            <w:r>
              <w:rPr>
                <w:rFonts w:ascii="Times New Roman" w:hAnsi="Times New Roman" w:cs="Times New Roman"/>
              </w:rPr>
              <w:t xml:space="preserve"> (списка) к моменту составления анкеты прошло менее трех лет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15C" w:rsidRDefault="0038015C" w:rsidP="00F20E8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Представляются сведения об отсутствии либо наличии данного факта</w:t>
            </w:r>
          </w:p>
        </w:tc>
      </w:tr>
      <w:tr w:rsidR="009809CE" w:rsidRPr="00D65BCB" w:rsidTr="00A2591C"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E" w:rsidRPr="00D65BCB" w:rsidRDefault="0038015C" w:rsidP="00F20E8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E" w:rsidRPr="00D65BCB" w:rsidRDefault="009809CE" w:rsidP="00F20E8F">
            <w:pPr>
              <w:pStyle w:val="a5"/>
              <w:rPr>
                <w:rFonts w:ascii="Times New Roman" w:hAnsi="Times New Roman" w:cs="Times New Roman"/>
              </w:rPr>
            </w:pPr>
            <w:r w:rsidRPr="00D65BCB">
              <w:rPr>
                <w:rFonts w:ascii="Times New Roman" w:hAnsi="Times New Roman" w:cs="Times New Roman"/>
              </w:rPr>
              <w:t>Сведения об участии в органах управления юридических лиц на дату составления настоящей анкеты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9CE" w:rsidRPr="00D65BCB" w:rsidRDefault="009809CE" w:rsidP="00F20E8F">
            <w:pPr>
              <w:pStyle w:val="a5"/>
              <w:rPr>
                <w:rFonts w:ascii="Times New Roman" w:hAnsi="Times New Roman" w:cs="Times New Roman"/>
              </w:rPr>
            </w:pPr>
            <w:r w:rsidRPr="00D65BCB">
              <w:rPr>
                <w:rFonts w:ascii="Times New Roman" w:hAnsi="Times New Roman" w:cs="Times New Roman"/>
              </w:rPr>
              <w:t>Указываются наименование юридического лица, идентификационный номер налогоплательщика, его адрес, наименование органа управления, полномочия.</w:t>
            </w:r>
          </w:p>
        </w:tc>
      </w:tr>
      <w:tr w:rsidR="009809CE" w:rsidRPr="00D65BCB" w:rsidTr="00A2591C"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E" w:rsidRPr="00D65BCB" w:rsidRDefault="0038015C" w:rsidP="003801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E" w:rsidRPr="00D65BCB" w:rsidRDefault="009809CE" w:rsidP="00F20E8F">
            <w:pPr>
              <w:pStyle w:val="a5"/>
              <w:rPr>
                <w:rFonts w:ascii="Times New Roman" w:hAnsi="Times New Roman" w:cs="Times New Roman"/>
              </w:rPr>
            </w:pPr>
            <w:r w:rsidRPr="00D65BCB">
              <w:rPr>
                <w:rFonts w:ascii="Times New Roman" w:hAnsi="Times New Roman" w:cs="Times New Roman"/>
              </w:rPr>
              <w:t xml:space="preserve">Информация о местах работы за последние 5 лет, включая сведения о работе по совместительству, а также информация за весь период трудовой деятельности об опыте руководства финансовыми организациями, саморегулируемыми организациями, иными профессиональными объединениями на финансовом рынке или отделом (иным аналогичным подразделением) в указанных организациях, об опыте руководства отделом (иным аналогичным подразделением), отвечающим за осуществление функций по выработке государственной политики, нормативно-правовому регулированию или контролю (надзору) соответствующего вида деятельности в федеральном органе исполнительной власти, в Банке России, в государственной организации или в государственной корпорации 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9CE" w:rsidRPr="00D65BCB" w:rsidRDefault="009809CE" w:rsidP="00F20E8F">
            <w:pPr>
              <w:pStyle w:val="a5"/>
              <w:rPr>
                <w:rFonts w:ascii="Times New Roman" w:hAnsi="Times New Roman" w:cs="Times New Roman"/>
              </w:rPr>
            </w:pPr>
            <w:r w:rsidRPr="00D65BCB">
              <w:rPr>
                <w:rFonts w:ascii="Times New Roman" w:hAnsi="Times New Roman" w:cs="Times New Roman"/>
              </w:rPr>
              <w:t>Наименование, идентификационный номер налогоплательщика и адрес организации (в случае если в организации получен опыт, необходимый для соответствия должности руководителя.  Занимаемые должности с указанием периода работы в каждой должности</w:t>
            </w:r>
          </w:p>
        </w:tc>
      </w:tr>
    </w:tbl>
    <w:p w:rsidR="00A2591C" w:rsidRPr="00D65BCB" w:rsidRDefault="00A2591C" w:rsidP="00A2591C">
      <w:pPr>
        <w:pStyle w:val="40"/>
        <w:shd w:val="clear" w:color="auto" w:fill="auto"/>
        <w:spacing w:before="0" w:after="0" w:line="274" w:lineRule="exact"/>
        <w:ind w:left="260" w:firstLine="0"/>
        <w:jc w:val="left"/>
        <w:rPr>
          <w:sz w:val="24"/>
          <w:szCs w:val="24"/>
        </w:rPr>
      </w:pPr>
      <w:r w:rsidRPr="00D65BCB">
        <w:rPr>
          <w:sz w:val="24"/>
          <w:szCs w:val="24"/>
        </w:rPr>
        <w:t>Полноту и достоверность представленных сведений подтверждаю.</w:t>
      </w:r>
    </w:p>
    <w:p w:rsidR="00A2591C" w:rsidRPr="00D65BCB" w:rsidRDefault="00A2591C" w:rsidP="00A2591C">
      <w:pPr>
        <w:pStyle w:val="40"/>
        <w:shd w:val="clear" w:color="auto" w:fill="auto"/>
        <w:spacing w:before="0" w:after="0" w:line="274" w:lineRule="exact"/>
        <w:ind w:left="260" w:firstLine="0"/>
        <w:jc w:val="left"/>
        <w:rPr>
          <w:sz w:val="24"/>
          <w:szCs w:val="24"/>
        </w:rPr>
      </w:pPr>
    </w:p>
    <w:p w:rsidR="00A2591C" w:rsidRPr="00D65BCB" w:rsidRDefault="00A2591C" w:rsidP="00A2591C">
      <w:pPr>
        <w:pStyle w:val="40"/>
        <w:shd w:val="clear" w:color="auto" w:fill="auto"/>
        <w:spacing w:before="0" w:after="0" w:line="274" w:lineRule="exact"/>
        <w:ind w:left="260" w:firstLine="0"/>
        <w:jc w:val="left"/>
        <w:rPr>
          <w:sz w:val="24"/>
          <w:szCs w:val="24"/>
        </w:rPr>
      </w:pPr>
    </w:p>
    <w:p w:rsidR="00A2591C" w:rsidRPr="00D65BCB" w:rsidRDefault="00A2591C" w:rsidP="00A2591C">
      <w:pPr>
        <w:pStyle w:val="40"/>
        <w:shd w:val="clear" w:color="auto" w:fill="auto"/>
        <w:spacing w:before="0" w:after="0" w:line="274" w:lineRule="exact"/>
        <w:ind w:left="260" w:firstLine="0"/>
        <w:jc w:val="left"/>
        <w:rPr>
          <w:sz w:val="24"/>
          <w:szCs w:val="24"/>
        </w:rPr>
      </w:pPr>
      <w:r w:rsidRPr="00D65BCB">
        <w:rPr>
          <w:sz w:val="24"/>
          <w:szCs w:val="24"/>
        </w:rPr>
        <w:t>-------------------------------------------------------------------------------------------------------------------</w:t>
      </w:r>
    </w:p>
    <w:p w:rsidR="00A2591C" w:rsidRPr="00D65BCB" w:rsidRDefault="00A2591C" w:rsidP="00A2591C">
      <w:pPr>
        <w:pStyle w:val="40"/>
        <w:shd w:val="clear" w:color="auto" w:fill="auto"/>
        <w:spacing w:before="0" w:after="0" w:line="274" w:lineRule="exact"/>
        <w:ind w:left="260" w:firstLine="0"/>
        <w:jc w:val="left"/>
        <w:rPr>
          <w:sz w:val="24"/>
          <w:szCs w:val="24"/>
        </w:rPr>
      </w:pPr>
      <w:r w:rsidRPr="00D65BCB">
        <w:rPr>
          <w:sz w:val="24"/>
          <w:szCs w:val="24"/>
        </w:rPr>
        <w:t>(фамилия, имя и отчество (при наличии) лица, в отношении которого заполнены сведения, его подпись и дата)</w:t>
      </w:r>
      <w:r w:rsidRPr="00D65BCB">
        <w:rPr>
          <w:sz w:val="24"/>
          <w:szCs w:val="24"/>
        </w:rPr>
        <w:tab/>
      </w:r>
      <w:r w:rsidRPr="00D65BCB">
        <w:rPr>
          <w:sz w:val="24"/>
          <w:szCs w:val="24"/>
        </w:rPr>
        <w:tab/>
      </w:r>
    </w:p>
    <w:p w:rsidR="00A2591C" w:rsidRPr="00D65BCB" w:rsidRDefault="00A2591C" w:rsidP="00A2591C">
      <w:pPr>
        <w:pStyle w:val="40"/>
        <w:shd w:val="clear" w:color="auto" w:fill="auto"/>
        <w:spacing w:before="0" w:after="0" w:line="274" w:lineRule="exact"/>
        <w:ind w:left="260" w:firstLine="0"/>
        <w:jc w:val="left"/>
        <w:rPr>
          <w:sz w:val="24"/>
          <w:szCs w:val="24"/>
        </w:rPr>
        <w:sectPr w:rsidR="00A2591C" w:rsidRPr="00D65BCB" w:rsidSect="00A2591C">
          <w:type w:val="continuous"/>
          <w:pgSz w:w="11900" w:h="16840"/>
          <w:pgMar w:top="709" w:right="773" w:bottom="993" w:left="1623" w:header="0" w:footer="3" w:gutter="0"/>
          <w:cols w:space="720"/>
          <w:noEndnote/>
          <w:docGrid w:linePitch="360"/>
        </w:sectPr>
      </w:pPr>
    </w:p>
    <w:p w:rsidR="00A2591C" w:rsidRPr="00D65BCB" w:rsidRDefault="00A2591C" w:rsidP="00A2591C">
      <w:pPr>
        <w:spacing w:line="557" w:lineRule="exact"/>
        <w:ind w:left="360"/>
        <w:jc w:val="both"/>
        <w:rPr>
          <w:rFonts w:ascii="Times New Roman" w:hAnsi="Times New Roman" w:cs="Times New Roman"/>
        </w:rPr>
      </w:pPr>
      <w:r w:rsidRPr="00D65BCB">
        <w:rPr>
          <w:rFonts w:ascii="Times New Roman" w:hAnsi="Times New Roman" w:cs="Times New Roman"/>
        </w:rPr>
        <w:lastRenderedPageBreak/>
        <w:t>Согласие на обработку персональных данных:</w:t>
      </w:r>
    </w:p>
    <w:p w:rsidR="00A2591C" w:rsidRPr="00D65BCB" w:rsidRDefault="00A2591C" w:rsidP="00A2591C">
      <w:pPr>
        <w:spacing w:line="557" w:lineRule="exact"/>
        <w:ind w:left="360"/>
        <w:jc w:val="both"/>
        <w:rPr>
          <w:rFonts w:ascii="Times New Roman" w:hAnsi="Times New Roman" w:cs="Times New Roman"/>
        </w:rPr>
      </w:pPr>
      <w:r w:rsidRPr="00D65BCB">
        <w:rPr>
          <w:rFonts w:ascii="Times New Roman" w:hAnsi="Times New Roman" w:cs="Times New Roman"/>
        </w:rPr>
        <w:t xml:space="preserve">Я,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749"/>
        <w:gridCol w:w="1219"/>
        <w:gridCol w:w="5693"/>
      </w:tblGrid>
      <w:tr w:rsidR="00A2591C" w:rsidRPr="00D65BCB" w:rsidTr="00F20E8F">
        <w:trPr>
          <w:trHeight w:hRule="exact" w:val="413"/>
          <w:jc w:val="center"/>
        </w:trPr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2591C" w:rsidRPr="00D65BCB" w:rsidRDefault="00A2591C" w:rsidP="00F20E8F">
            <w:pPr>
              <w:framePr w:w="9461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D65BCB">
              <w:rPr>
                <w:rStyle w:val="21"/>
                <w:rFonts w:eastAsia="Courier New"/>
              </w:rPr>
              <w:t>проживающий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2591C" w:rsidRPr="00D65BCB" w:rsidRDefault="00A2591C" w:rsidP="00F20E8F">
            <w:pPr>
              <w:framePr w:w="9461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D65BCB">
              <w:rPr>
                <w:rStyle w:val="21"/>
                <w:rFonts w:eastAsia="Courier New"/>
              </w:rPr>
              <w:t>по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2591C" w:rsidRPr="00D65BCB" w:rsidRDefault="00A2591C" w:rsidP="00F20E8F">
            <w:pPr>
              <w:framePr w:w="9461" w:wrap="notBeside" w:vAnchor="text" w:hAnchor="text" w:xAlign="center" w:y="1"/>
              <w:ind w:left="300"/>
              <w:rPr>
                <w:rFonts w:ascii="Times New Roman" w:hAnsi="Times New Roman" w:cs="Times New Roman"/>
              </w:rPr>
            </w:pPr>
            <w:r w:rsidRPr="00D65BCB">
              <w:rPr>
                <w:rStyle w:val="21"/>
                <w:rFonts w:eastAsia="Courier New"/>
              </w:rPr>
              <w:t>адресу:</w:t>
            </w:r>
          </w:p>
        </w:tc>
        <w:tc>
          <w:tcPr>
            <w:tcW w:w="5693" w:type="dxa"/>
            <w:tcBorders>
              <w:top w:val="single" w:sz="4" w:space="0" w:color="auto"/>
            </w:tcBorders>
            <w:shd w:val="clear" w:color="auto" w:fill="FFFFFF"/>
          </w:tcPr>
          <w:p w:rsidR="00A2591C" w:rsidRPr="00D65BCB" w:rsidRDefault="00A2591C" w:rsidP="00F20E8F">
            <w:pPr>
              <w:framePr w:w="946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2591C" w:rsidRPr="00D65BCB" w:rsidTr="00F20E8F">
        <w:trPr>
          <w:trHeight w:hRule="exact" w:val="504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91C" w:rsidRPr="00D65BCB" w:rsidRDefault="00A2591C" w:rsidP="00F20E8F">
            <w:pPr>
              <w:framePr w:w="9461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D65BCB">
              <w:rPr>
                <w:rStyle w:val="21"/>
                <w:rFonts w:eastAsia="Courier New"/>
              </w:rPr>
              <w:t>паспорт серии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2591C" w:rsidRPr="00D65BCB" w:rsidRDefault="00A2591C" w:rsidP="00F20E8F">
            <w:pPr>
              <w:framePr w:w="946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91C" w:rsidRPr="00D65BCB" w:rsidRDefault="00A2591C" w:rsidP="00F20E8F">
            <w:pPr>
              <w:framePr w:w="9461" w:wrap="notBeside" w:vAnchor="text" w:hAnchor="text" w:xAlign="center" w:y="1"/>
              <w:ind w:left="300"/>
              <w:rPr>
                <w:rFonts w:ascii="Times New Roman" w:hAnsi="Times New Roman" w:cs="Times New Roman"/>
              </w:rPr>
            </w:pPr>
            <w:r w:rsidRPr="00D65BCB">
              <w:rPr>
                <w:rStyle w:val="21"/>
                <w:rFonts w:eastAsia="Courier New"/>
              </w:rPr>
              <w:t>№</w:t>
            </w:r>
          </w:p>
        </w:tc>
        <w:tc>
          <w:tcPr>
            <w:tcW w:w="5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91C" w:rsidRPr="00D65BCB" w:rsidRDefault="00A2591C" w:rsidP="00F20E8F">
            <w:pPr>
              <w:framePr w:w="9461" w:wrap="notBeside" w:vAnchor="text" w:hAnchor="text" w:xAlign="center" w:y="1"/>
              <w:ind w:left="140"/>
              <w:rPr>
                <w:rFonts w:ascii="Times New Roman" w:hAnsi="Times New Roman" w:cs="Times New Roman"/>
              </w:rPr>
            </w:pPr>
            <w:r w:rsidRPr="00D65BCB">
              <w:rPr>
                <w:rStyle w:val="21"/>
                <w:rFonts w:eastAsia="Courier New"/>
              </w:rPr>
              <w:t>, выдан</w:t>
            </w:r>
          </w:p>
        </w:tc>
      </w:tr>
    </w:tbl>
    <w:p w:rsidR="00A2591C" w:rsidRPr="00D65BCB" w:rsidRDefault="00A2591C" w:rsidP="00A2591C">
      <w:pPr>
        <w:framePr w:w="9461" w:wrap="notBeside" w:vAnchor="text" w:hAnchor="text" w:xAlign="center" w:y="1"/>
        <w:rPr>
          <w:rFonts w:ascii="Times New Roman" w:hAnsi="Times New Roman" w:cs="Times New Roman"/>
        </w:rPr>
      </w:pPr>
    </w:p>
    <w:p w:rsidR="00A2591C" w:rsidRPr="00D65BCB" w:rsidRDefault="00A2591C" w:rsidP="00A2591C">
      <w:pPr>
        <w:rPr>
          <w:rFonts w:ascii="Times New Roman" w:hAnsi="Times New Roman" w:cs="Times New Roman"/>
        </w:rPr>
      </w:pPr>
    </w:p>
    <w:p w:rsidR="00A2591C" w:rsidRPr="00D65BCB" w:rsidRDefault="00A2591C" w:rsidP="00A2591C">
      <w:pPr>
        <w:pStyle w:val="60"/>
        <w:shd w:val="clear" w:color="auto" w:fill="auto"/>
        <w:ind w:left="160"/>
        <w:rPr>
          <w:sz w:val="24"/>
          <w:szCs w:val="24"/>
        </w:rPr>
      </w:pPr>
      <w:r w:rsidRPr="00D65BCB">
        <w:rPr>
          <w:rStyle w:val="61"/>
        </w:rPr>
        <w:t xml:space="preserve">в соответствии с Федеральным законом от 27.07.2006 № 152-ФЗ «О персональных данных» своей волей и в своем интересе выражаю </w:t>
      </w:r>
      <w:r w:rsidRPr="00D65BCB">
        <w:rPr>
          <w:i w:val="0"/>
          <w:iCs w:val="0"/>
          <w:sz w:val="24"/>
          <w:szCs w:val="24"/>
        </w:rPr>
        <w:t xml:space="preserve">Межрегиональной ассоциации сельскохозяйственных кредитных потребительских кооперативов «Единство» </w:t>
      </w:r>
      <w:r w:rsidRPr="00D65BCB">
        <w:rPr>
          <w:rStyle w:val="61"/>
        </w:rPr>
        <w:t>(398007, г. Липецк, ул. Студеновская, 182, ИНН _________________ КПП _______________) согласие на обработку, включая сбор (</w:t>
      </w:r>
      <w:r w:rsidRPr="00D65BCB">
        <w:rPr>
          <w:sz w:val="24"/>
          <w:szCs w:val="24"/>
        </w:rPr>
        <w:t>в том числе от третьих лиц, путем направления запросов в органы государственной власти, органы местного самоуправления, из иных общедоступных информационных ресурсов, из архивов, из информационных ресурсов ФСБ России, МВД России),</w:t>
      </w:r>
      <w:r w:rsidRPr="00D65BCB">
        <w:rPr>
          <w:rStyle w:val="61"/>
        </w:rPr>
        <w:t xml:space="preserve"> систематизацию,</w:t>
      </w:r>
      <w:r w:rsidR="00A85963">
        <w:rPr>
          <w:rStyle w:val="61"/>
        </w:rPr>
        <w:t xml:space="preserve"> накопление,</w:t>
      </w:r>
      <w:r w:rsidRPr="00D65BCB">
        <w:rPr>
          <w:rStyle w:val="61"/>
        </w:rPr>
        <w:t xml:space="preserve"> хранение, уточнение</w:t>
      </w:r>
      <w:r w:rsidR="00A85963">
        <w:rPr>
          <w:rStyle w:val="61"/>
        </w:rPr>
        <w:t xml:space="preserve"> (обновление, изменение)</w:t>
      </w:r>
      <w:r w:rsidRPr="00D65BCB">
        <w:rPr>
          <w:rStyle w:val="61"/>
        </w:rPr>
        <w:t xml:space="preserve">, использование, </w:t>
      </w:r>
      <w:r w:rsidR="00A85963">
        <w:rPr>
          <w:rStyle w:val="61"/>
        </w:rPr>
        <w:t xml:space="preserve">распространение, блокирование, </w:t>
      </w:r>
      <w:r w:rsidRPr="00D65BCB">
        <w:rPr>
          <w:rStyle w:val="61"/>
        </w:rPr>
        <w:t xml:space="preserve">уничтожение моих персональных данных </w:t>
      </w:r>
      <w:r w:rsidRPr="00D65BCB">
        <w:rPr>
          <w:sz w:val="24"/>
          <w:szCs w:val="24"/>
        </w:rPr>
        <w:t>(Ф.И.О., даты и места рождения, гражданства, места жительства, паспортных данных, сведений о ближайших родственниках и членах семьи, лицах, готовых дать рекомендации, сведений об образовании, данных о предыдущих местах работы, сведений об участии в коммерческих и некоммерческих структурах,  сведений о привлечении к уголовной ответственности, сведений об имуществе, идентификационного номера налогоплательщика, номера страхового свидетельства государственного пенсионного страхования, сведений о воинском учете, контактных телефонах, фотографии и т.д.</w:t>
      </w:r>
      <w:r w:rsidRPr="00D65BCB">
        <w:rPr>
          <w:rStyle w:val="61"/>
        </w:rPr>
        <w:t xml:space="preserve">) с использованием средств автоматизации или без использования таких средств в целях содействия в моем трудоустройстве в </w:t>
      </w:r>
      <w:r w:rsidRPr="00D65BCB">
        <w:rPr>
          <w:i w:val="0"/>
          <w:iCs w:val="0"/>
          <w:sz w:val="24"/>
          <w:szCs w:val="24"/>
        </w:rPr>
        <w:t xml:space="preserve">Межрегиональную ассоциацию сельскохозяйственных кредитных потребительских кооперативов «Единство» </w:t>
      </w:r>
    </w:p>
    <w:p w:rsidR="00A2591C" w:rsidRPr="00D65BCB" w:rsidRDefault="00A2591C" w:rsidP="00A2591C">
      <w:pPr>
        <w:spacing w:after="1446" w:line="274" w:lineRule="exact"/>
        <w:ind w:firstLine="760"/>
        <w:jc w:val="both"/>
        <w:rPr>
          <w:rFonts w:ascii="Times New Roman" w:hAnsi="Times New Roman" w:cs="Times New Roman"/>
        </w:rPr>
      </w:pPr>
      <w:r w:rsidRPr="00D65BCB">
        <w:rPr>
          <w:rFonts w:ascii="Times New Roman" w:hAnsi="Times New Roman" w:cs="Times New Roman"/>
        </w:rPr>
        <w:t xml:space="preserve">Согласие вступает в силу со дня передачи мною в </w:t>
      </w:r>
      <w:r w:rsidRPr="00D65BCB">
        <w:rPr>
          <w:rFonts w:ascii="Times New Roman" w:hAnsi="Times New Roman" w:cs="Times New Roman"/>
          <w:color w:val="auto"/>
          <w:lang w:eastAsia="en-US" w:bidi="ar-SA"/>
        </w:rPr>
        <w:t xml:space="preserve">Межрегиональную ассоциацию сельскохозяйственных кредитных потребительских кооперативов «Единство» </w:t>
      </w:r>
      <w:r w:rsidRPr="00D65BCB">
        <w:rPr>
          <w:rFonts w:ascii="Times New Roman" w:hAnsi="Times New Roman" w:cs="Times New Roman"/>
        </w:rPr>
        <w:t>моих персональных данных и действует до дня отзыва в письменной форме.</w:t>
      </w:r>
    </w:p>
    <w:p w:rsidR="00A2591C" w:rsidRPr="00D65BCB" w:rsidRDefault="00A2591C" w:rsidP="00A2591C">
      <w:pPr>
        <w:spacing w:after="280"/>
        <w:ind w:left="3200"/>
        <w:rPr>
          <w:rFonts w:ascii="Times New Roman" w:hAnsi="Times New Roman" w:cs="Times New Roman"/>
        </w:rPr>
      </w:pPr>
      <w:r w:rsidRPr="00D65BCB">
        <w:rPr>
          <w:rFonts w:ascii="Times New Roman" w:hAnsi="Times New Roman" w:cs="Times New Roman"/>
        </w:rPr>
        <w:t>(подпись кандидата)</w:t>
      </w:r>
    </w:p>
    <w:p w:rsidR="00A2591C" w:rsidRPr="00D65BCB" w:rsidRDefault="00A2591C" w:rsidP="00A2591C">
      <w:pPr>
        <w:ind w:left="1680"/>
        <w:rPr>
          <w:rFonts w:ascii="Times New Roman" w:hAnsi="Times New Roman" w:cs="Times New Roman"/>
        </w:rPr>
      </w:pPr>
      <w:r w:rsidRPr="00D65BCB">
        <w:rPr>
          <w:rFonts w:ascii="Times New Roman" w:hAnsi="Times New Roman" w:cs="Times New Roman"/>
        </w:rPr>
        <w:t>дата</w:t>
      </w:r>
    </w:p>
    <w:p w:rsidR="001D7727" w:rsidRPr="00D65BCB" w:rsidRDefault="001D7727">
      <w:pPr>
        <w:rPr>
          <w:rFonts w:ascii="Times New Roman" w:hAnsi="Times New Roman" w:cs="Times New Roman"/>
        </w:rPr>
      </w:pPr>
    </w:p>
    <w:sectPr w:rsidR="001D7727" w:rsidRPr="00D65BCB">
      <w:pgSz w:w="11900" w:h="16840"/>
      <w:pgMar w:top="1110" w:right="811" w:bottom="1777" w:left="16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E8F" w:rsidRDefault="00F20E8F" w:rsidP="00A2591C">
      <w:r>
        <w:separator/>
      </w:r>
    </w:p>
  </w:endnote>
  <w:endnote w:type="continuationSeparator" w:id="0">
    <w:p w:rsidR="00F20E8F" w:rsidRDefault="00F20E8F" w:rsidP="00A2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0082700"/>
      <w:docPartObj>
        <w:docPartGallery w:val="Page Numbers (Bottom of Page)"/>
        <w:docPartUnique/>
      </w:docPartObj>
    </w:sdtPr>
    <w:sdtEndPr/>
    <w:sdtContent>
      <w:p w:rsidR="00F20E8F" w:rsidRDefault="00F20E8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41A">
          <w:rPr>
            <w:noProof/>
          </w:rPr>
          <w:t>6</w:t>
        </w:r>
        <w:r>
          <w:fldChar w:fldCharType="end"/>
        </w:r>
      </w:p>
    </w:sdtContent>
  </w:sdt>
  <w:p w:rsidR="00F20E8F" w:rsidRDefault="00F20E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E8F" w:rsidRDefault="00F20E8F" w:rsidP="00A2591C">
      <w:r>
        <w:separator/>
      </w:r>
    </w:p>
  </w:footnote>
  <w:footnote w:type="continuationSeparator" w:id="0">
    <w:p w:rsidR="00F20E8F" w:rsidRDefault="00F20E8F" w:rsidP="00A25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E2AE5"/>
    <w:multiLevelType w:val="multilevel"/>
    <w:tmpl w:val="BA386D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804EF4"/>
    <w:multiLevelType w:val="multilevel"/>
    <w:tmpl w:val="46CC66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F2537F"/>
    <w:multiLevelType w:val="multilevel"/>
    <w:tmpl w:val="0A8871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527A5F"/>
    <w:multiLevelType w:val="hybridMultilevel"/>
    <w:tmpl w:val="FF1678B2"/>
    <w:lvl w:ilvl="0" w:tplc="B6B49B4A">
      <w:start w:val="2019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1C"/>
    <w:rsid w:val="00022F6A"/>
    <w:rsid w:val="000238D2"/>
    <w:rsid w:val="000343B3"/>
    <w:rsid w:val="000B44B5"/>
    <w:rsid w:val="000B533D"/>
    <w:rsid w:val="000F38EE"/>
    <w:rsid w:val="00116F28"/>
    <w:rsid w:val="001436B6"/>
    <w:rsid w:val="001512D8"/>
    <w:rsid w:val="00175B4D"/>
    <w:rsid w:val="001840F6"/>
    <w:rsid w:val="001A3CC6"/>
    <w:rsid w:val="001B383B"/>
    <w:rsid w:val="001D7727"/>
    <w:rsid w:val="001E4583"/>
    <w:rsid w:val="00250268"/>
    <w:rsid w:val="002640D8"/>
    <w:rsid w:val="002A23B0"/>
    <w:rsid w:val="00334089"/>
    <w:rsid w:val="00337F58"/>
    <w:rsid w:val="00370A5E"/>
    <w:rsid w:val="00377B75"/>
    <w:rsid w:val="0038015C"/>
    <w:rsid w:val="003F513F"/>
    <w:rsid w:val="00410F73"/>
    <w:rsid w:val="004151A1"/>
    <w:rsid w:val="004528F8"/>
    <w:rsid w:val="00477B06"/>
    <w:rsid w:val="004A2EE4"/>
    <w:rsid w:val="004B6F7A"/>
    <w:rsid w:val="004E173B"/>
    <w:rsid w:val="004F33B4"/>
    <w:rsid w:val="0051441A"/>
    <w:rsid w:val="005532D2"/>
    <w:rsid w:val="005554B0"/>
    <w:rsid w:val="005854E7"/>
    <w:rsid w:val="00590DE8"/>
    <w:rsid w:val="00594515"/>
    <w:rsid w:val="00602569"/>
    <w:rsid w:val="00610BD9"/>
    <w:rsid w:val="00643611"/>
    <w:rsid w:val="006A4742"/>
    <w:rsid w:val="00751665"/>
    <w:rsid w:val="007B5F02"/>
    <w:rsid w:val="007C2EA9"/>
    <w:rsid w:val="008152F6"/>
    <w:rsid w:val="008D3CE4"/>
    <w:rsid w:val="008F0695"/>
    <w:rsid w:val="009809CE"/>
    <w:rsid w:val="009B4884"/>
    <w:rsid w:val="00A2591C"/>
    <w:rsid w:val="00A373B0"/>
    <w:rsid w:val="00A668FD"/>
    <w:rsid w:val="00A85963"/>
    <w:rsid w:val="00A9366E"/>
    <w:rsid w:val="00B03C96"/>
    <w:rsid w:val="00B060E2"/>
    <w:rsid w:val="00B06C51"/>
    <w:rsid w:val="00B60998"/>
    <w:rsid w:val="00BC64FD"/>
    <w:rsid w:val="00BD1E6E"/>
    <w:rsid w:val="00BE2456"/>
    <w:rsid w:val="00C13060"/>
    <w:rsid w:val="00C338F7"/>
    <w:rsid w:val="00C43D38"/>
    <w:rsid w:val="00C77A9F"/>
    <w:rsid w:val="00CC7FC1"/>
    <w:rsid w:val="00D65BCB"/>
    <w:rsid w:val="00D734C5"/>
    <w:rsid w:val="00E009FC"/>
    <w:rsid w:val="00E55FD7"/>
    <w:rsid w:val="00ED6873"/>
    <w:rsid w:val="00EE3879"/>
    <w:rsid w:val="00EE4F49"/>
    <w:rsid w:val="00F02D25"/>
    <w:rsid w:val="00F14273"/>
    <w:rsid w:val="00F20E8F"/>
    <w:rsid w:val="00F3195E"/>
    <w:rsid w:val="00FA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B538542"/>
  <w15:docId w15:val="{974E9C75-D17B-443F-9144-0839AECF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2591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A25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497D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A25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497D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2591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2591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A259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A2591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№2"/>
    <w:basedOn w:val="a0"/>
    <w:rsid w:val="00A259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33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A25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2591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61">
    <w:name w:val="Основной текст (6) + Не курсив"/>
    <w:basedOn w:val="6"/>
    <w:rsid w:val="00A2591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2591C"/>
    <w:pPr>
      <w:shd w:val="clear" w:color="auto" w:fill="FFFFFF"/>
      <w:spacing w:before="2820" w:after="260" w:line="232" w:lineRule="exact"/>
      <w:ind w:hanging="320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50">
    <w:name w:val="Основной текст (5)"/>
    <w:basedOn w:val="a"/>
    <w:link w:val="5"/>
    <w:rsid w:val="00A2591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A2591C"/>
    <w:pPr>
      <w:shd w:val="clear" w:color="auto" w:fill="FFFFFF"/>
      <w:spacing w:after="280" w:line="27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a3">
    <w:name w:val="Гипертекстовая ссылка"/>
    <w:basedOn w:val="a0"/>
    <w:uiPriority w:val="99"/>
    <w:rsid w:val="00A2591C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2591C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5">
    <w:name w:val="Прижатый влево"/>
    <w:basedOn w:val="a"/>
    <w:next w:val="a"/>
    <w:uiPriority w:val="99"/>
    <w:rsid w:val="00A2591C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styleId="a6">
    <w:name w:val="header"/>
    <w:basedOn w:val="a"/>
    <w:link w:val="a7"/>
    <w:uiPriority w:val="99"/>
    <w:unhideWhenUsed/>
    <w:rsid w:val="00A259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591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A259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91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610BD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10BD9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c">
    <w:name w:val="List Paragraph"/>
    <w:basedOn w:val="a"/>
    <w:uiPriority w:val="34"/>
    <w:qFormat/>
    <w:rsid w:val="00610BD9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2640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?id=12025268&amp;sub=8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12025268&amp;sub=8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?id=12025267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10008000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0256D-A4AC-4892-BFF2-F5EC5F3D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14</Pages>
  <Words>5491</Words>
  <Characters>31302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SatMan</dc:creator>
  <cp:lastModifiedBy>User</cp:lastModifiedBy>
  <cp:revision>17</cp:revision>
  <cp:lastPrinted>2019-09-30T12:07:00Z</cp:lastPrinted>
  <dcterms:created xsi:type="dcterms:W3CDTF">2019-09-04T14:50:00Z</dcterms:created>
  <dcterms:modified xsi:type="dcterms:W3CDTF">2019-10-04T07:11:00Z</dcterms:modified>
</cp:coreProperties>
</file>