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70A5C" w14:textId="77777777" w:rsidR="005F283A" w:rsidRDefault="005F283A" w:rsidP="005F283A">
      <w:pPr>
        <w:pStyle w:val="20"/>
        <w:shd w:val="clear" w:color="auto" w:fill="auto"/>
        <w:spacing w:after="120" w:line="240" w:lineRule="atLeast"/>
        <w:ind w:left="567" w:right="567"/>
      </w:pPr>
      <w:r w:rsidRPr="00CA27CC">
        <w:t>Приложение 1</w:t>
      </w:r>
    </w:p>
    <w:p w14:paraId="08353D2C" w14:textId="77777777" w:rsidR="005F283A" w:rsidRPr="00CA27CC" w:rsidRDefault="005F283A" w:rsidP="005F283A">
      <w:pPr>
        <w:pStyle w:val="20"/>
        <w:shd w:val="clear" w:color="auto" w:fill="auto"/>
        <w:spacing w:after="120" w:line="240" w:lineRule="atLeast"/>
        <w:ind w:left="567" w:right="567"/>
      </w:pPr>
      <w:r>
        <w:t xml:space="preserve">                   </w:t>
      </w:r>
      <w:r w:rsidRPr="00CA27CC">
        <w:t>к внутреннему стандарту</w:t>
      </w:r>
      <w:r>
        <w:t xml:space="preserve"> </w:t>
      </w:r>
      <w:r w:rsidRPr="00CA27CC">
        <w:t xml:space="preserve">«Условия членства </w:t>
      </w:r>
      <w:r w:rsidRPr="00CA27CC">
        <w:rPr>
          <w:rStyle w:val="1"/>
          <w:color w:val="000000" w:themeColor="text1"/>
          <w:sz w:val="24"/>
          <w:szCs w:val="24"/>
        </w:rPr>
        <w:t xml:space="preserve">в Межрегиональной </w:t>
      </w:r>
      <w:r w:rsidRPr="00CA27CC">
        <w:t>ассоциации сельскохозяйственных кредитных потребительских</w:t>
      </w:r>
      <w:r>
        <w:t xml:space="preserve"> </w:t>
      </w:r>
      <w:r w:rsidRPr="00CA27CC">
        <w:t>кооперативов</w:t>
      </w:r>
      <w:r>
        <w:t xml:space="preserve"> </w:t>
      </w:r>
      <w:r w:rsidRPr="00CA27CC">
        <w:rPr>
          <w:rStyle w:val="1"/>
          <w:color w:val="000000" w:themeColor="text1"/>
          <w:sz w:val="24"/>
          <w:szCs w:val="24"/>
        </w:rPr>
        <w:t>«Единство», в том числе размер или порядок расчета, а также порядок уплаты вступительного взноса и членских взносов»</w:t>
      </w:r>
    </w:p>
    <w:p w14:paraId="7D787AFA" w14:textId="77777777" w:rsidR="005F283A" w:rsidRPr="00CA27CC" w:rsidRDefault="005F283A" w:rsidP="005F283A">
      <w:pPr>
        <w:pStyle w:val="20"/>
        <w:shd w:val="clear" w:color="auto" w:fill="auto"/>
        <w:spacing w:after="0" w:line="240" w:lineRule="atLeast"/>
        <w:ind w:left="567" w:right="567"/>
        <w:jc w:val="both"/>
      </w:pPr>
      <w:r w:rsidRPr="00CA27CC">
        <w:t>[на бланке организации]</w:t>
      </w:r>
    </w:p>
    <w:p w14:paraId="1212B94A" w14:textId="77777777" w:rsidR="005F283A" w:rsidRPr="00CA27CC" w:rsidRDefault="005F283A" w:rsidP="005F283A">
      <w:pPr>
        <w:pStyle w:val="20"/>
        <w:shd w:val="clear" w:color="auto" w:fill="auto"/>
        <w:spacing w:after="280" w:line="240" w:lineRule="atLeast"/>
        <w:ind w:left="567" w:right="567"/>
        <w:jc w:val="both"/>
      </w:pPr>
      <w:r w:rsidRPr="00CA27CC">
        <w:t>В Совет АССОЦИАЦИИ</w:t>
      </w:r>
    </w:p>
    <w:p w14:paraId="735B1815" w14:textId="77777777" w:rsidR="005F283A" w:rsidRPr="00CA27CC" w:rsidRDefault="005F283A" w:rsidP="005F283A">
      <w:pPr>
        <w:pStyle w:val="20"/>
        <w:shd w:val="clear" w:color="auto" w:fill="auto"/>
        <w:spacing w:after="274" w:line="266" w:lineRule="exact"/>
        <w:ind w:left="567" w:right="567"/>
        <w:jc w:val="both"/>
      </w:pPr>
      <w:r w:rsidRPr="00CA27CC">
        <w:t>Заявление</w:t>
      </w:r>
    </w:p>
    <w:p w14:paraId="08B7D36B" w14:textId="77777777" w:rsidR="005F283A" w:rsidRPr="00CA27CC" w:rsidRDefault="005F283A" w:rsidP="005F283A">
      <w:pPr>
        <w:pStyle w:val="20"/>
        <w:shd w:val="clear" w:color="auto" w:fill="auto"/>
        <w:spacing w:after="0"/>
        <w:ind w:left="567" w:right="567" w:firstLine="425"/>
        <w:jc w:val="both"/>
      </w:pPr>
      <w:r w:rsidRPr="00CA27CC">
        <w:t>Прошу принять [полное наименование сельскохозяйственного кредитного потребительского кооператива] в АССОЦИАЦИЮ.</w:t>
      </w:r>
    </w:p>
    <w:p w14:paraId="0F367808" w14:textId="77777777" w:rsidR="005F283A" w:rsidRPr="00CA27CC" w:rsidRDefault="005F283A" w:rsidP="005F283A">
      <w:pPr>
        <w:pStyle w:val="20"/>
        <w:shd w:val="clear" w:color="auto" w:fill="auto"/>
        <w:spacing w:after="0"/>
        <w:ind w:left="567" w:right="567" w:firstLine="425"/>
        <w:jc w:val="both"/>
      </w:pPr>
      <w:r w:rsidRPr="00CA27CC">
        <w:t>С уставом и документами АССОЦИАЦИИ ознакомлен.</w:t>
      </w:r>
    </w:p>
    <w:p w14:paraId="37A77B50" w14:textId="77777777" w:rsidR="005F283A" w:rsidRPr="00CA27CC" w:rsidRDefault="005F283A" w:rsidP="005F283A">
      <w:pPr>
        <w:pStyle w:val="20"/>
        <w:shd w:val="clear" w:color="auto" w:fill="auto"/>
        <w:spacing w:after="0"/>
        <w:ind w:left="567" w:right="567" w:firstLine="425"/>
        <w:jc w:val="both"/>
      </w:pPr>
      <w:r w:rsidRPr="00CA27CC">
        <w:t>[Полное или сокращенное наименование сельскохозяйственного кредитного потребительского кооператива] обязуется выполнять все обязанности члена АССОЦИАЦИИ, предусмотренные уставом, стандартами и правилами АССОЦИАЦИИ.</w:t>
      </w:r>
    </w:p>
    <w:p w14:paraId="2F326C94" w14:textId="77777777" w:rsidR="005F283A" w:rsidRPr="00CA27CC" w:rsidRDefault="005F283A" w:rsidP="005F283A">
      <w:pPr>
        <w:pStyle w:val="20"/>
        <w:shd w:val="clear" w:color="auto" w:fill="auto"/>
        <w:spacing w:after="0"/>
        <w:ind w:left="567" w:right="567" w:firstLine="425"/>
        <w:jc w:val="both"/>
      </w:pPr>
      <w:r w:rsidRPr="00CA27CC">
        <w:t>Решение о вступлении в члены АССОЦИАЦИИ принято [наименование органа, которым принято решение о членстве сельскохозяйственного кредитного потребительского кооператива в АССОЦИАЦИИ, дата решения, наименование документа с данным решением] согласно Уставу сельскохозяйственного кредитного потребительского кооператива.</w:t>
      </w:r>
    </w:p>
    <w:p w14:paraId="3C7C2C4D" w14:textId="77777777" w:rsidR="005F283A" w:rsidRPr="00CA27CC" w:rsidRDefault="005F283A" w:rsidP="005F283A">
      <w:pPr>
        <w:pStyle w:val="20"/>
        <w:shd w:val="clear" w:color="auto" w:fill="auto"/>
        <w:spacing w:after="0"/>
        <w:ind w:left="567" w:right="567" w:firstLine="425"/>
        <w:jc w:val="both"/>
      </w:pPr>
      <w:r w:rsidRPr="00AB2D45">
        <w:t>Настоящим подтверждаем, что данные отчётов, направленных кооперативом в Банк России, соответствуют данным, содержащимся в регистрах бухгалтерского учёта кооператива.</w:t>
      </w:r>
      <w:r>
        <w:t xml:space="preserve"> </w:t>
      </w:r>
    </w:p>
    <w:p w14:paraId="02BC6B34" w14:textId="77777777" w:rsidR="005F283A" w:rsidRPr="00CA27CC" w:rsidRDefault="005F283A" w:rsidP="005F283A">
      <w:pPr>
        <w:pStyle w:val="20"/>
        <w:shd w:val="clear" w:color="auto" w:fill="auto"/>
        <w:spacing w:after="0"/>
        <w:ind w:left="567" w:right="567" w:firstLine="425"/>
        <w:jc w:val="both"/>
      </w:pPr>
      <w:r w:rsidRPr="00CA27CC">
        <w:t>Настоящим также подтверждаем, что наш сельскохозяйственный кредитный потребительский кооператив соответствует критериям</w:t>
      </w:r>
      <w:r>
        <w:t>,</w:t>
      </w:r>
      <w:r w:rsidRPr="00CA27CC">
        <w:t xml:space="preserve"> установленным АССОЦИАЦИЕЙ: полностью выполняет требования Федеральных законов «О сельскохозяйственной кооперации» и «О противодействии легализации (отмыванию) доходов, полученных преступным путем, и финансированию терроризма», а также:</w:t>
      </w:r>
    </w:p>
    <w:p w14:paraId="11696C94" w14:textId="77777777" w:rsidR="005F283A" w:rsidRPr="00CA27CC" w:rsidRDefault="005F283A" w:rsidP="005F283A">
      <w:pPr>
        <w:pStyle w:val="20"/>
        <w:numPr>
          <w:ilvl w:val="0"/>
          <w:numId w:val="1"/>
        </w:numPr>
        <w:shd w:val="clear" w:color="auto" w:fill="auto"/>
        <w:tabs>
          <w:tab w:val="left" w:pos="918"/>
        </w:tabs>
        <w:spacing w:after="0"/>
        <w:ind w:left="567" w:right="567" w:firstLine="425"/>
        <w:jc w:val="both"/>
      </w:pPr>
      <w:r w:rsidRPr="00CA27CC">
        <w:t>не имеет санкций со стороны надзорных и регулирующих органов в виде приостановления деятельности, запрета на совершение отдельных операций;</w:t>
      </w:r>
    </w:p>
    <w:p w14:paraId="14773693" w14:textId="77777777" w:rsidR="005F283A" w:rsidRPr="00CA27CC" w:rsidRDefault="005F283A" w:rsidP="005F283A">
      <w:pPr>
        <w:pStyle w:val="20"/>
        <w:numPr>
          <w:ilvl w:val="0"/>
          <w:numId w:val="1"/>
        </w:numPr>
        <w:shd w:val="clear" w:color="auto" w:fill="auto"/>
        <w:tabs>
          <w:tab w:val="left" w:pos="958"/>
        </w:tabs>
        <w:spacing w:after="0"/>
        <w:ind w:left="567" w:right="567" w:firstLine="425"/>
        <w:jc w:val="both"/>
      </w:pPr>
      <w:r w:rsidRPr="00CA27CC">
        <w:t>имеет полностью оплаченный уставный (складочный) капитал;</w:t>
      </w:r>
    </w:p>
    <w:p w14:paraId="3C75507D" w14:textId="77777777" w:rsidR="005F283A" w:rsidRPr="00CA27CC" w:rsidRDefault="005F283A" w:rsidP="005F283A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after="0"/>
        <w:ind w:left="567" w:right="567" w:firstLine="425"/>
        <w:jc w:val="both"/>
      </w:pPr>
      <w:r w:rsidRPr="00CA27CC">
        <w:t>не ведет в качестве ответчика судебных споров (</w:t>
      </w:r>
      <w:proofErr w:type="gramStart"/>
      <w:r w:rsidRPr="00CA27CC">
        <w:t>решения</w:t>
      </w:r>
      <w:proofErr w:type="gramEnd"/>
      <w:r w:rsidRPr="00CA27CC">
        <w:t xml:space="preserve"> по которым не вступили в законную силу или вступили в законную силу, но не исполнены) с органами власти, государственными организациями, налоговыми и контролирующими органами, с контрагентами, задолженность по которым составляет более 5% суммы активов;</w:t>
      </w:r>
    </w:p>
    <w:p w14:paraId="7B9D8FE4" w14:textId="77777777" w:rsidR="005F283A" w:rsidRDefault="005F283A" w:rsidP="005F283A">
      <w:pPr>
        <w:pStyle w:val="20"/>
        <w:numPr>
          <w:ilvl w:val="0"/>
          <w:numId w:val="1"/>
        </w:numPr>
        <w:shd w:val="clear" w:color="auto" w:fill="auto"/>
        <w:tabs>
          <w:tab w:val="left" w:pos="918"/>
        </w:tabs>
        <w:spacing w:after="0"/>
        <w:ind w:left="567" w:right="567" w:firstLine="425"/>
        <w:jc w:val="both"/>
      </w:pPr>
      <w:r w:rsidRPr="00CA27CC">
        <w:t>не имеет не реструктурированной просроченной задолженности перед бюджетом, внебюджетными фондами и другими государственными органами, превышающей 5% от суммы активов.</w:t>
      </w:r>
    </w:p>
    <w:p w14:paraId="66A61EC7" w14:textId="77777777" w:rsidR="005F283A" w:rsidRPr="00CA27CC" w:rsidRDefault="005F283A" w:rsidP="005F283A">
      <w:pPr>
        <w:pStyle w:val="20"/>
        <w:shd w:val="clear" w:color="auto" w:fill="auto"/>
        <w:spacing w:after="286"/>
        <w:ind w:left="567" w:right="567" w:firstLine="425"/>
        <w:jc w:val="both"/>
      </w:pPr>
      <w:r w:rsidRPr="00CA27CC">
        <w:t xml:space="preserve">Мы понимаем, что предоставление недостоверных сведений приведет к исключению из АССОЦИАЦИИ. Мы гарантируем Вам возможность проведения проверок деятельности нашего сельскохозяйственного кредитного потребительского кооператива с предоставлением всех необходимых документов, сведений и возможности очного ознакомления уполномоченного лица АССОЦИАЦИИ с необходимыми документами, регистрами (в том числе, электронными), работниками и руководителями нашего сельскохозяйственного кредитного потребительского кооператива. </w:t>
      </w:r>
    </w:p>
    <w:p w14:paraId="0DF7A95D" w14:textId="77777777" w:rsidR="005F283A" w:rsidRPr="00CA27CC" w:rsidRDefault="005F283A" w:rsidP="005F283A">
      <w:pPr>
        <w:pStyle w:val="20"/>
        <w:shd w:val="clear" w:color="auto" w:fill="auto"/>
        <w:spacing w:after="286"/>
        <w:ind w:left="567" w:right="567" w:firstLine="425"/>
        <w:jc w:val="both"/>
      </w:pPr>
      <w:r w:rsidRPr="00CA27CC">
        <w:t>Приложения:</w:t>
      </w:r>
    </w:p>
    <w:p w14:paraId="71290BEE" w14:textId="77777777" w:rsidR="005F283A" w:rsidRPr="00CA27CC" w:rsidRDefault="005F283A" w:rsidP="005F283A">
      <w:pPr>
        <w:pStyle w:val="20"/>
        <w:shd w:val="clear" w:color="auto" w:fill="auto"/>
        <w:spacing w:after="286"/>
        <w:ind w:left="567" w:right="567" w:firstLine="425"/>
        <w:jc w:val="both"/>
      </w:pPr>
      <w:r w:rsidRPr="00CA27CC">
        <w:rPr>
          <w:noProof/>
        </w:rPr>
        <mc:AlternateContent>
          <mc:Choice Requires="wps">
            <w:drawing>
              <wp:anchor distT="0" distB="235585" distL="63500" distR="1225550" simplePos="0" relativeHeight="251659264" behindDoc="1" locked="0" layoutInCell="1" allowOverlap="1" wp14:anchorId="4EBB9DAD" wp14:editId="0E9CC533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810385" cy="168910"/>
                <wp:effectExtent l="0" t="0" r="18415" b="254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37D64" w14:textId="77777777" w:rsidR="005F283A" w:rsidRDefault="005F283A" w:rsidP="005F283A">
                            <w:pPr>
                              <w:pStyle w:val="20"/>
                              <w:shd w:val="clear" w:color="auto" w:fill="auto"/>
                              <w:spacing w:after="0" w:line="266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[Наименование должности]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B9D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pt;width:142.55pt;height:13.3pt;z-index:-251657216;visibility:visible;mso-wrap-style:square;mso-width-percent:0;mso-height-percent:0;mso-wrap-distance-left:5pt;mso-wrap-distance-top:0;mso-wrap-distance-right:96.5pt;mso-wrap-distance-bottom:18.55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" filled="f" stroked="f">
                <v:textbox style="mso-fit-shape-to-text:t" inset="0,0,0,0">
                  <w:txbxContent>
                    <w:p w14:paraId="49737D64" w14:textId="77777777" w:rsidR="005F283A" w:rsidRDefault="005F283A" w:rsidP="005F283A">
                      <w:pPr>
                        <w:pStyle w:val="20"/>
                        <w:shd w:val="clear" w:color="auto" w:fill="auto"/>
                        <w:spacing w:after="0" w:line="266" w:lineRule="exact"/>
                        <w:jc w:val="left"/>
                      </w:pPr>
                      <w:r>
                        <w:rPr>
                          <w:rStyle w:val="2Exact"/>
                        </w:rPr>
                        <w:t>[Наименование должности]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CA27CC">
        <w:t xml:space="preserve"> Подпись</w:t>
      </w:r>
      <w:r>
        <w:t xml:space="preserve"> </w:t>
      </w:r>
      <w:r w:rsidRPr="00CA27CC">
        <w:t>Фамилия и инициалы</w:t>
      </w:r>
      <w:r>
        <w:t xml:space="preserve"> </w:t>
      </w:r>
      <w:r w:rsidRPr="00CA27CC">
        <w:t>[дата]</w:t>
      </w:r>
    </w:p>
    <w:p w14:paraId="2721EA5C" w14:textId="77777777" w:rsidR="001A4080" w:rsidRDefault="001A4080" w:rsidP="005F283A">
      <w:pPr>
        <w:ind w:left="567" w:right="567"/>
      </w:pPr>
    </w:p>
    <w:sectPr w:rsidR="001A4080" w:rsidSect="005F283A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4313B"/>
    <w:multiLevelType w:val="multilevel"/>
    <w:tmpl w:val="AAE20D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457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3A"/>
    <w:rsid w:val="001A3E52"/>
    <w:rsid w:val="001A4080"/>
    <w:rsid w:val="005F283A"/>
    <w:rsid w:val="00902B0B"/>
    <w:rsid w:val="00A8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906B"/>
  <w15:chartTrackingRefBased/>
  <w15:docId w15:val="{0E416D72-2654-407F-9776-57AF0F61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28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"/>
    <w:basedOn w:val="a0"/>
    <w:rsid w:val="005F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487C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5F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5F283A"/>
    <w:pPr>
      <w:widowControl w:val="0"/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Зимин</dc:creator>
  <cp:keywords/>
  <dc:description/>
  <cp:lastModifiedBy>Владимир Зимин</cp:lastModifiedBy>
  <cp:revision>1</cp:revision>
  <dcterms:created xsi:type="dcterms:W3CDTF">2024-06-13T14:17:00Z</dcterms:created>
  <dcterms:modified xsi:type="dcterms:W3CDTF">2024-06-13T14:18:00Z</dcterms:modified>
</cp:coreProperties>
</file>